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123A9" w14:textId="5DDAB1B4" w:rsidR="006F4F26" w:rsidRDefault="006F4F26" w:rsidP="003F5762">
      <w:pPr>
        <w:pStyle w:val="ListeParagraf2"/>
        <w:spacing w:before="120"/>
        <w:ind w:left="0" w:firstLine="454"/>
        <w:jc w:val="center"/>
        <w:rPr>
          <w:rFonts w:ascii="Book Antiqua" w:hAnsi="Book Antiqua" w:cs="Gentium Plus"/>
          <w:b/>
          <w:bCs/>
          <w:color w:val="000000" w:themeColor="text1"/>
          <w:sz w:val="22"/>
          <w:szCs w:val="22"/>
        </w:rPr>
      </w:pPr>
      <w:r w:rsidRPr="006F4F26">
        <w:rPr>
          <w:rFonts w:ascii="Book Antiqua" w:hAnsi="Book Antiqua" w:cs="Gentium Plus"/>
          <w:b/>
          <w:bCs/>
          <w:color w:val="000000" w:themeColor="text1"/>
          <w:sz w:val="22"/>
          <w:szCs w:val="22"/>
        </w:rPr>
        <w:t>Makale İsmi (Türkçe)</w:t>
      </w:r>
    </w:p>
    <w:p w14:paraId="47363A22" w14:textId="4CFD8556" w:rsidR="00A01473" w:rsidRPr="00A01473" w:rsidRDefault="00A01473" w:rsidP="00A01473">
      <w:pPr>
        <w:pStyle w:val="ListeParagraf2"/>
        <w:spacing w:before="120"/>
        <w:ind w:left="0" w:firstLine="454"/>
        <w:jc w:val="both"/>
        <w:rPr>
          <w:rFonts w:ascii="Book Antiqua" w:hAnsi="Book Antiqua" w:cs="Gentium Plus"/>
          <w:b/>
          <w:bCs/>
          <w:color w:val="000000" w:themeColor="text1"/>
          <w:sz w:val="22"/>
          <w:szCs w:val="22"/>
        </w:rPr>
      </w:pPr>
      <w:r w:rsidRPr="00A01473">
        <w:rPr>
          <w:rFonts w:ascii="Book Antiqua" w:hAnsi="Book Antiqua" w:cs="Gentium Plus"/>
          <w:b/>
          <w:bCs/>
          <w:color w:val="000000" w:themeColor="text1"/>
          <w:sz w:val="22"/>
          <w:szCs w:val="22"/>
        </w:rPr>
        <w:t>Öz</w:t>
      </w:r>
    </w:p>
    <w:p w14:paraId="066113B4" w14:textId="5D49781B" w:rsidR="00A01473" w:rsidRDefault="00CF3DC5" w:rsidP="00A01473">
      <w:pPr>
        <w:pStyle w:val="ListeParagraf2"/>
        <w:spacing w:before="120"/>
        <w:ind w:left="0" w:firstLine="454"/>
        <w:jc w:val="both"/>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Makalenin başında 150-400 kelimelik Türkçe Öz ve İngilizce </w:t>
      </w:r>
      <w:proofErr w:type="spellStart"/>
      <w:r w:rsidRPr="00CF3DC5">
        <w:rPr>
          <w:rFonts w:ascii="Book Antiqua" w:hAnsi="Book Antiqua" w:cs="Gentium Plus"/>
          <w:color w:val="000000" w:themeColor="text1"/>
          <w:sz w:val="22"/>
          <w:szCs w:val="22"/>
        </w:rPr>
        <w:t>Abstract</w:t>
      </w:r>
      <w:proofErr w:type="spellEnd"/>
      <w:r w:rsidRPr="00CF3DC5">
        <w:rPr>
          <w:rFonts w:ascii="Book Antiqua" w:hAnsi="Book Antiqua" w:cs="Gentium Plus"/>
          <w:color w:val="000000" w:themeColor="text1"/>
          <w:sz w:val="22"/>
          <w:szCs w:val="22"/>
        </w:rPr>
        <w:t xml:space="preserve">, 5-8 kelimelik Türkçe anahtar kelime ve İngilizce </w:t>
      </w:r>
      <w:proofErr w:type="spellStart"/>
      <w:r w:rsidRPr="00CF3DC5">
        <w:rPr>
          <w:rFonts w:ascii="Book Antiqua" w:hAnsi="Book Antiqua" w:cs="Gentium Plus"/>
          <w:color w:val="000000" w:themeColor="text1"/>
          <w:sz w:val="22"/>
          <w:szCs w:val="22"/>
        </w:rPr>
        <w:t>keywords</w:t>
      </w:r>
      <w:proofErr w:type="spellEnd"/>
      <w:r w:rsidRPr="00CF3DC5">
        <w:rPr>
          <w:rFonts w:ascii="Book Antiqua" w:hAnsi="Book Antiqua" w:cs="Gentium Plus"/>
          <w:color w:val="000000" w:themeColor="text1"/>
          <w:sz w:val="22"/>
          <w:szCs w:val="22"/>
        </w:rPr>
        <w:t xml:space="preserve"> ile Türkçe ve İngilizce başlıklara yer verilmelidir. 150-400 kelime sınırı Türkçe öz için geçerlidir. İngilizce </w:t>
      </w:r>
      <w:proofErr w:type="spellStart"/>
      <w:r w:rsidRPr="00CF3DC5">
        <w:rPr>
          <w:rFonts w:ascii="Book Antiqua" w:hAnsi="Book Antiqua" w:cs="Gentium Plus"/>
          <w:color w:val="000000" w:themeColor="text1"/>
          <w:sz w:val="22"/>
          <w:szCs w:val="22"/>
        </w:rPr>
        <w:t>abstract</w:t>
      </w:r>
      <w:proofErr w:type="spellEnd"/>
      <w:r w:rsidRPr="00CF3DC5">
        <w:rPr>
          <w:rFonts w:ascii="Book Antiqua" w:hAnsi="Book Antiqua" w:cs="Gentium Plus"/>
          <w:color w:val="000000" w:themeColor="text1"/>
          <w:sz w:val="22"/>
          <w:szCs w:val="22"/>
        </w:rPr>
        <w:t>, Türkçe özün aynısı olmak kaydıyla daha uzun olabilir.</w:t>
      </w:r>
    </w:p>
    <w:p w14:paraId="66919BC4" w14:textId="5066375F" w:rsidR="00CF3DC5" w:rsidRPr="00A01473" w:rsidRDefault="00CF3DC5" w:rsidP="00A01473">
      <w:pPr>
        <w:pStyle w:val="ListeParagraf2"/>
        <w:spacing w:before="120"/>
        <w:ind w:left="0" w:firstLine="454"/>
        <w:jc w:val="both"/>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Öz/</w:t>
      </w:r>
      <w:proofErr w:type="spellStart"/>
      <w:r w:rsidRPr="00CF3DC5">
        <w:rPr>
          <w:rFonts w:ascii="Book Antiqua" w:hAnsi="Book Antiqua" w:cs="Gentium Plus"/>
          <w:color w:val="000000" w:themeColor="text1"/>
          <w:sz w:val="22"/>
          <w:szCs w:val="22"/>
        </w:rPr>
        <w:t>Abstract</w:t>
      </w:r>
      <w:proofErr w:type="spellEnd"/>
      <w:r w:rsidRPr="00CF3DC5">
        <w:rPr>
          <w:rFonts w:ascii="Book Antiqua" w:hAnsi="Book Antiqua" w:cs="Gentium Plus"/>
          <w:color w:val="000000" w:themeColor="text1"/>
          <w:sz w:val="22"/>
          <w:szCs w:val="22"/>
        </w:rPr>
        <w:t xml:space="preserve"> kısmında; araştırmanın konu, kapsam, önem, amaç ve yöntem gibi temel metodolojik çerçevesi belirtilmeli, ulaşılan sonuç ve yararlanılan kaynaklara ise değinilmemelidir. Öz/</w:t>
      </w:r>
      <w:proofErr w:type="spellStart"/>
      <w:r w:rsidRPr="00CF3DC5">
        <w:rPr>
          <w:rFonts w:ascii="Book Antiqua" w:hAnsi="Book Antiqua" w:cs="Gentium Plus"/>
          <w:color w:val="000000" w:themeColor="text1"/>
          <w:sz w:val="22"/>
          <w:szCs w:val="22"/>
        </w:rPr>
        <w:t>Abstract</w:t>
      </w:r>
      <w:proofErr w:type="spellEnd"/>
      <w:r w:rsidRPr="00CF3DC5">
        <w:rPr>
          <w:rFonts w:ascii="Book Antiqua" w:hAnsi="Book Antiqua" w:cs="Gentium Plus"/>
          <w:color w:val="000000" w:themeColor="text1"/>
          <w:sz w:val="22"/>
          <w:szCs w:val="22"/>
        </w:rPr>
        <w:t xml:space="preserve"> tek paragraf hâlinde yazılmalıdır. Öz kısmında yer alan Arapça özel isim (din, mezhep, şahıs, </w:t>
      </w:r>
      <w:proofErr w:type="spellStart"/>
      <w:r w:rsidRPr="00CF3DC5">
        <w:rPr>
          <w:rFonts w:ascii="Book Antiqua" w:hAnsi="Book Antiqua" w:cs="Gentium Plus"/>
          <w:color w:val="000000" w:themeColor="text1"/>
          <w:sz w:val="22"/>
          <w:szCs w:val="22"/>
        </w:rPr>
        <w:t>sûre</w:t>
      </w:r>
      <w:proofErr w:type="spellEnd"/>
      <w:r w:rsidRPr="00CF3DC5">
        <w:rPr>
          <w:rFonts w:ascii="Book Antiqua" w:hAnsi="Book Antiqua" w:cs="Gentium Plus"/>
          <w:color w:val="000000" w:themeColor="text1"/>
          <w:sz w:val="22"/>
          <w:szCs w:val="22"/>
        </w:rPr>
        <w:t xml:space="preserve"> vb.), kitap adı ve kavramların yazımında Türkiye Diyanet Vakfı İslâm Ansiklopedisi'nin (Bk. https://islamansiklopedisi.org.tr) kullanımına uyulmalıdır. İngilizce (</w:t>
      </w:r>
      <w:proofErr w:type="spellStart"/>
      <w:r w:rsidRPr="00CF3DC5">
        <w:rPr>
          <w:rFonts w:ascii="Book Antiqua" w:hAnsi="Book Antiqua" w:cs="Gentium Plus"/>
          <w:color w:val="000000" w:themeColor="text1"/>
          <w:sz w:val="22"/>
          <w:szCs w:val="22"/>
        </w:rPr>
        <w:t>abstract</w:t>
      </w:r>
      <w:proofErr w:type="spellEnd"/>
      <w:r w:rsidRPr="00CF3DC5">
        <w:rPr>
          <w:rFonts w:ascii="Book Antiqua" w:hAnsi="Book Antiqua" w:cs="Gentium Plus"/>
          <w:color w:val="000000" w:themeColor="text1"/>
          <w:sz w:val="22"/>
          <w:szCs w:val="22"/>
        </w:rPr>
        <w:t xml:space="preserve"> ve </w:t>
      </w:r>
      <w:proofErr w:type="spellStart"/>
      <w:r w:rsidRPr="00CF3DC5">
        <w:rPr>
          <w:rFonts w:ascii="Book Antiqua" w:hAnsi="Book Antiqua" w:cs="Gentium Plus"/>
          <w:color w:val="000000" w:themeColor="text1"/>
          <w:sz w:val="22"/>
          <w:szCs w:val="22"/>
        </w:rPr>
        <w:t>keywords</w:t>
      </w:r>
      <w:proofErr w:type="spellEnd"/>
      <w:r w:rsidRPr="00CF3DC5">
        <w:rPr>
          <w:rFonts w:ascii="Book Antiqua" w:hAnsi="Book Antiqua" w:cs="Gentium Plus"/>
          <w:color w:val="000000" w:themeColor="text1"/>
          <w:sz w:val="22"/>
          <w:szCs w:val="22"/>
        </w:rPr>
        <w:t xml:space="preserve">) metninde yer alan özel isimler, kitap adları ve kavramların yazımında ise </w:t>
      </w:r>
      <w:proofErr w:type="spellStart"/>
      <w:r w:rsidRPr="00CF3DC5">
        <w:rPr>
          <w:rFonts w:ascii="Book Antiqua" w:hAnsi="Book Antiqua" w:cs="Gentium Plus"/>
          <w:color w:val="000000" w:themeColor="text1"/>
          <w:sz w:val="22"/>
          <w:szCs w:val="22"/>
        </w:rPr>
        <w:t>Encyclopaedia</w:t>
      </w:r>
      <w:proofErr w:type="spellEnd"/>
      <w:r w:rsidRPr="00CF3DC5">
        <w:rPr>
          <w:rFonts w:ascii="Book Antiqua" w:hAnsi="Book Antiqua" w:cs="Gentium Plus"/>
          <w:color w:val="000000" w:themeColor="text1"/>
          <w:sz w:val="22"/>
          <w:szCs w:val="22"/>
        </w:rPr>
        <w:t xml:space="preserve"> of </w:t>
      </w:r>
      <w:proofErr w:type="spellStart"/>
      <w:r w:rsidRPr="00CF3DC5">
        <w:rPr>
          <w:rFonts w:ascii="Book Antiqua" w:hAnsi="Book Antiqua" w:cs="Gentium Plus"/>
          <w:color w:val="000000" w:themeColor="text1"/>
          <w:sz w:val="22"/>
          <w:szCs w:val="22"/>
        </w:rPr>
        <w:t>Islam'ın</w:t>
      </w:r>
      <w:proofErr w:type="spellEnd"/>
      <w:r w:rsidRPr="00CF3DC5">
        <w:rPr>
          <w:rFonts w:ascii="Book Antiqua" w:hAnsi="Book Antiqua" w:cs="Gentium Plus"/>
          <w:color w:val="000000" w:themeColor="text1"/>
          <w:sz w:val="22"/>
          <w:szCs w:val="22"/>
        </w:rPr>
        <w:t xml:space="preserve"> 3. edisyonu dikkate alınmalıdır.</w:t>
      </w:r>
    </w:p>
    <w:p w14:paraId="1691A348" w14:textId="77777777" w:rsidR="00CF3DC5" w:rsidRDefault="00A01473" w:rsidP="00CF3DC5">
      <w:pPr>
        <w:pStyle w:val="ListeParagraf2"/>
        <w:spacing w:before="120"/>
        <w:ind w:left="0" w:firstLine="454"/>
        <w:jc w:val="both"/>
        <w:rPr>
          <w:rFonts w:ascii="Book Antiqua" w:hAnsi="Book Antiqua" w:cs="Gentium Plus"/>
          <w:sz w:val="22"/>
          <w:szCs w:val="22"/>
        </w:rPr>
      </w:pPr>
      <w:r w:rsidRPr="00A01473">
        <w:rPr>
          <w:rFonts w:ascii="Book Antiqua" w:hAnsi="Book Antiqua" w:cs="Gentium Plus"/>
          <w:b/>
          <w:bCs/>
          <w:sz w:val="22"/>
          <w:szCs w:val="22"/>
        </w:rPr>
        <w:t>Anahtar Kelimeler:</w:t>
      </w:r>
      <w:r w:rsidRPr="00A01473">
        <w:rPr>
          <w:rFonts w:ascii="Book Antiqua" w:hAnsi="Book Antiqua" w:cs="Gentium Plus"/>
          <w:sz w:val="22"/>
          <w:szCs w:val="22"/>
        </w:rPr>
        <w:t xml:space="preserve"> </w:t>
      </w:r>
      <w:r w:rsidR="00CF3DC5" w:rsidRPr="00CF3DC5">
        <w:rPr>
          <w:rFonts w:ascii="Book Antiqua" w:hAnsi="Book Antiqua" w:cs="Gentium Plus"/>
          <w:sz w:val="22"/>
          <w:szCs w:val="22"/>
        </w:rPr>
        <w:t xml:space="preserve">5-8 kelimelik Türkçe anahtar kelime ve İngilizce </w:t>
      </w:r>
      <w:proofErr w:type="spellStart"/>
      <w:r w:rsidR="00CF3DC5" w:rsidRPr="00CF3DC5">
        <w:rPr>
          <w:rFonts w:ascii="Book Antiqua" w:hAnsi="Book Antiqua" w:cs="Gentium Plus"/>
          <w:sz w:val="22"/>
          <w:szCs w:val="22"/>
        </w:rPr>
        <w:t>keywords</w:t>
      </w:r>
      <w:proofErr w:type="spellEnd"/>
      <w:r w:rsidR="00CF3DC5" w:rsidRPr="00CF3DC5">
        <w:rPr>
          <w:rFonts w:ascii="Book Antiqua" w:hAnsi="Book Antiqua" w:cs="Gentium Plus"/>
          <w:sz w:val="22"/>
          <w:szCs w:val="22"/>
        </w:rPr>
        <w:t xml:space="preserve"> ile Türkçe ve İngilizce başlıklara yer verilmelidir</w:t>
      </w:r>
      <w:r w:rsidR="00CF3DC5">
        <w:rPr>
          <w:rFonts w:ascii="Book Antiqua" w:hAnsi="Book Antiqua" w:cs="Gentium Plus"/>
          <w:sz w:val="22"/>
          <w:szCs w:val="22"/>
        </w:rPr>
        <w:t>.</w:t>
      </w:r>
    </w:p>
    <w:p w14:paraId="19FB9E2C" w14:textId="4E08C28B" w:rsidR="006F4F26" w:rsidRDefault="006F4F26" w:rsidP="003F5762">
      <w:pPr>
        <w:pStyle w:val="ListeParagraf2"/>
        <w:spacing w:before="120"/>
        <w:ind w:left="0" w:firstLine="454"/>
        <w:jc w:val="center"/>
        <w:rPr>
          <w:rFonts w:ascii="Book Antiqua" w:hAnsi="Book Antiqua" w:cs="Gentium Plus"/>
          <w:b/>
          <w:bCs/>
          <w:sz w:val="22"/>
          <w:szCs w:val="22"/>
          <w:lang w:val="en-GB"/>
        </w:rPr>
      </w:pPr>
      <w:r w:rsidRPr="006F4F26">
        <w:rPr>
          <w:rFonts w:ascii="Book Antiqua" w:hAnsi="Book Antiqua" w:cs="Gentium Plus"/>
          <w:b/>
          <w:bCs/>
          <w:sz w:val="22"/>
          <w:szCs w:val="22"/>
          <w:lang w:val="en-GB"/>
        </w:rPr>
        <w:t xml:space="preserve">Makale </w:t>
      </w:r>
      <w:proofErr w:type="spellStart"/>
      <w:r w:rsidRPr="006F4F26">
        <w:rPr>
          <w:rFonts w:ascii="Book Antiqua" w:hAnsi="Book Antiqua" w:cs="Gentium Plus"/>
          <w:b/>
          <w:bCs/>
          <w:sz w:val="22"/>
          <w:szCs w:val="22"/>
          <w:lang w:val="en-GB"/>
        </w:rPr>
        <w:t>İsmi</w:t>
      </w:r>
      <w:proofErr w:type="spellEnd"/>
      <w:r w:rsidRPr="006F4F26">
        <w:rPr>
          <w:rFonts w:ascii="Book Antiqua" w:hAnsi="Book Antiqua" w:cs="Gentium Plus"/>
          <w:b/>
          <w:bCs/>
          <w:sz w:val="22"/>
          <w:szCs w:val="22"/>
          <w:lang w:val="en-GB"/>
        </w:rPr>
        <w:t xml:space="preserve"> (</w:t>
      </w:r>
      <w:proofErr w:type="spellStart"/>
      <w:r>
        <w:rPr>
          <w:rFonts w:ascii="Book Antiqua" w:hAnsi="Book Antiqua" w:cs="Gentium Plus"/>
          <w:b/>
          <w:bCs/>
          <w:sz w:val="22"/>
          <w:szCs w:val="22"/>
          <w:lang w:val="en-GB"/>
        </w:rPr>
        <w:t>İngilizce</w:t>
      </w:r>
      <w:proofErr w:type="spellEnd"/>
      <w:r w:rsidRPr="006F4F26">
        <w:rPr>
          <w:rFonts w:ascii="Book Antiqua" w:hAnsi="Book Antiqua" w:cs="Gentium Plus"/>
          <w:b/>
          <w:bCs/>
          <w:sz w:val="22"/>
          <w:szCs w:val="22"/>
          <w:lang w:val="en-GB"/>
        </w:rPr>
        <w:t>)</w:t>
      </w:r>
    </w:p>
    <w:p w14:paraId="70E69715" w14:textId="29E0391C" w:rsidR="00A01473" w:rsidRPr="00A01473" w:rsidRDefault="00A01473" w:rsidP="00CF3DC5">
      <w:pPr>
        <w:pStyle w:val="ListeParagraf2"/>
        <w:spacing w:before="120"/>
        <w:ind w:left="0" w:firstLine="454"/>
        <w:jc w:val="both"/>
        <w:rPr>
          <w:rFonts w:ascii="Book Antiqua" w:hAnsi="Book Antiqua" w:cs="Gentium Plus"/>
          <w:b/>
          <w:bCs/>
          <w:sz w:val="22"/>
          <w:szCs w:val="22"/>
        </w:rPr>
      </w:pPr>
      <w:r w:rsidRPr="00A01473">
        <w:rPr>
          <w:rFonts w:ascii="Book Antiqua" w:hAnsi="Book Antiqua" w:cs="Gentium Plus"/>
          <w:b/>
          <w:bCs/>
          <w:sz w:val="22"/>
          <w:szCs w:val="22"/>
          <w:lang w:val="en-GB"/>
        </w:rPr>
        <w:t>Abstract</w:t>
      </w:r>
    </w:p>
    <w:p w14:paraId="271068BC" w14:textId="77777777" w:rsidR="00CF3DC5" w:rsidRDefault="00CF3DC5" w:rsidP="00A01473">
      <w:pPr>
        <w:pStyle w:val="ListeParagraf2"/>
        <w:tabs>
          <w:tab w:val="left" w:pos="426"/>
        </w:tabs>
        <w:spacing w:before="120"/>
        <w:ind w:left="0" w:firstLine="454"/>
        <w:jc w:val="both"/>
        <w:rPr>
          <w:rFonts w:ascii="Book Antiqua" w:hAnsi="Book Antiqua" w:cs="Gentium Plus"/>
          <w:sz w:val="22"/>
          <w:szCs w:val="22"/>
        </w:rPr>
      </w:pPr>
      <w:proofErr w:type="spellStart"/>
      <w:r w:rsidRPr="00CF3DC5">
        <w:rPr>
          <w:rFonts w:ascii="Book Antiqua" w:hAnsi="Book Antiqua" w:cs="Gentium Plus"/>
          <w:sz w:val="22"/>
          <w:szCs w:val="22"/>
        </w:rPr>
        <w:t>All</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articles</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should</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include</w:t>
      </w:r>
      <w:proofErr w:type="spellEnd"/>
      <w:r w:rsidRPr="00CF3DC5">
        <w:rPr>
          <w:rFonts w:ascii="Book Antiqua" w:hAnsi="Book Antiqua" w:cs="Gentium Plus"/>
          <w:sz w:val="22"/>
          <w:szCs w:val="22"/>
        </w:rPr>
        <w:t xml:space="preserve"> an </w:t>
      </w:r>
      <w:proofErr w:type="spellStart"/>
      <w:r w:rsidRPr="00CF3DC5">
        <w:rPr>
          <w:rFonts w:ascii="Book Antiqua" w:hAnsi="Book Antiqua" w:cs="Gentium Plus"/>
          <w:sz w:val="22"/>
          <w:szCs w:val="22"/>
        </w:rPr>
        <w:t>abstract</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both</w:t>
      </w:r>
      <w:proofErr w:type="spellEnd"/>
      <w:r w:rsidRPr="00CF3DC5">
        <w:rPr>
          <w:rFonts w:ascii="Book Antiqua" w:hAnsi="Book Antiqua" w:cs="Gentium Plus"/>
          <w:sz w:val="22"/>
          <w:szCs w:val="22"/>
        </w:rPr>
        <w:t xml:space="preserve"> in English </w:t>
      </w:r>
      <w:proofErr w:type="spellStart"/>
      <w:r w:rsidRPr="00CF3DC5">
        <w:rPr>
          <w:rFonts w:ascii="Book Antiqua" w:hAnsi="Book Antiqua" w:cs="Gentium Plus"/>
          <w:sz w:val="22"/>
          <w:szCs w:val="22"/>
        </w:rPr>
        <w:t>and</w:t>
      </w:r>
      <w:proofErr w:type="spellEnd"/>
      <w:r w:rsidRPr="00CF3DC5">
        <w:rPr>
          <w:rFonts w:ascii="Book Antiqua" w:hAnsi="Book Antiqua" w:cs="Gentium Plus"/>
          <w:sz w:val="22"/>
          <w:szCs w:val="22"/>
        </w:rPr>
        <w:t xml:space="preserve"> in </w:t>
      </w:r>
      <w:proofErr w:type="spellStart"/>
      <w:r w:rsidRPr="00CF3DC5">
        <w:rPr>
          <w:rFonts w:ascii="Book Antiqua" w:hAnsi="Book Antiqua" w:cs="Gentium Plus"/>
          <w:sz w:val="22"/>
          <w:szCs w:val="22"/>
        </w:rPr>
        <w:t>Turkish</w:t>
      </w:r>
      <w:proofErr w:type="spellEnd"/>
      <w:r w:rsidRPr="00CF3DC5">
        <w:rPr>
          <w:rFonts w:ascii="Book Antiqua" w:hAnsi="Book Antiqua" w:cs="Gentium Plus"/>
          <w:sz w:val="22"/>
          <w:szCs w:val="22"/>
        </w:rPr>
        <w:t xml:space="preserve"> of 150-400 </w:t>
      </w:r>
      <w:proofErr w:type="spellStart"/>
      <w:r w:rsidRPr="00CF3DC5">
        <w:rPr>
          <w:rFonts w:ascii="Book Antiqua" w:hAnsi="Book Antiqua" w:cs="Gentium Plus"/>
          <w:sz w:val="22"/>
          <w:szCs w:val="22"/>
        </w:rPr>
        <w:t>words</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and</w:t>
      </w:r>
      <w:proofErr w:type="spellEnd"/>
      <w:r w:rsidRPr="00CF3DC5">
        <w:rPr>
          <w:rFonts w:ascii="Book Antiqua" w:hAnsi="Book Antiqua" w:cs="Gentium Plus"/>
          <w:sz w:val="22"/>
          <w:szCs w:val="22"/>
        </w:rPr>
        <w:t xml:space="preserve"> 5-8 </w:t>
      </w:r>
      <w:proofErr w:type="spellStart"/>
      <w:r w:rsidRPr="00CF3DC5">
        <w:rPr>
          <w:rFonts w:ascii="Book Antiqua" w:hAnsi="Book Antiqua" w:cs="Gentium Plus"/>
          <w:sz w:val="22"/>
          <w:szCs w:val="22"/>
        </w:rPr>
        <w:t>keywords</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There</w:t>
      </w:r>
      <w:proofErr w:type="spellEnd"/>
      <w:r w:rsidRPr="00CF3DC5">
        <w:rPr>
          <w:rFonts w:ascii="Book Antiqua" w:hAnsi="Book Antiqua" w:cs="Gentium Plus"/>
          <w:sz w:val="22"/>
          <w:szCs w:val="22"/>
        </w:rPr>
        <w:t xml:space="preserve"> is a 150-400 </w:t>
      </w:r>
      <w:proofErr w:type="spellStart"/>
      <w:r w:rsidRPr="00CF3DC5">
        <w:rPr>
          <w:rFonts w:ascii="Book Antiqua" w:hAnsi="Book Antiqua" w:cs="Gentium Plus"/>
          <w:sz w:val="22"/>
          <w:szCs w:val="22"/>
        </w:rPr>
        <w:t>word</w:t>
      </w:r>
      <w:proofErr w:type="spellEnd"/>
      <w:r w:rsidRPr="00CF3DC5">
        <w:rPr>
          <w:rFonts w:ascii="Book Antiqua" w:hAnsi="Book Antiqua" w:cs="Gentium Plus"/>
          <w:sz w:val="22"/>
          <w:szCs w:val="22"/>
        </w:rPr>
        <w:t xml:space="preserve"> limit </w:t>
      </w:r>
      <w:proofErr w:type="spellStart"/>
      <w:r w:rsidRPr="00CF3DC5">
        <w:rPr>
          <w:rFonts w:ascii="Book Antiqua" w:hAnsi="Book Antiqua" w:cs="Gentium Plus"/>
          <w:sz w:val="22"/>
          <w:szCs w:val="22"/>
        </w:rPr>
        <w:t>for</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the</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Turkish</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abstract</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The</w:t>
      </w:r>
      <w:proofErr w:type="spellEnd"/>
      <w:r w:rsidRPr="00CF3DC5">
        <w:rPr>
          <w:rFonts w:ascii="Book Antiqua" w:hAnsi="Book Antiqua" w:cs="Gentium Plus"/>
          <w:sz w:val="22"/>
          <w:szCs w:val="22"/>
        </w:rPr>
        <w:t xml:space="preserve"> English </w:t>
      </w:r>
      <w:proofErr w:type="spellStart"/>
      <w:r w:rsidRPr="00CF3DC5">
        <w:rPr>
          <w:rFonts w:ascii="Book Antiqua" w:hAnsi="Book Antiqua" w:cs="Gentium Plus"/>
          <w:sz w:val="22"/>
          <w:szCs w:val="22"/>
        </w:rPr>
        <w:t>abstract</w:t>
      </w:r>
      <w:proofErr w:type="spellEnd"/>
      <w:r w:rsidRPr="00CF3DC5">
        <w:rPr>
          <w:rFonts w:ascii="Book Antiqua" w:hAnsi="Book Antiqua" w:cs="Gentium Plus"/>
          <w:sz w:val="22"/>
          <w:szCs w:val="22"/>
        </w:rPr>
        <w:t xml:space="preserve"> can be </w:t>
      </w:r>
      <w:proofErr w:type="spellStart"/>
      <w:r w:rsidRPr="00CF3DC5">
        <w:rPr>
          <w:rFonts w:ascii="Book Antiqua" w:hAnsi="Book Antiqua" w:cs="Gentium Plus"/>
          <w:sz w:val="22"/>
          <w:szCs w:val="22"/>
        </w:rPr>
        <w:t>longer</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provided</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that</w:t>
      </w:r>
      <w:proofErr w:type="spellEnd"/>
      <w:r w:rsidRPr="00CF3DC5">
        <w:rPr>
          <w:rFonts w:ascii="Book Antiqua" w:hAnsi="Book Antiqua" w:cs="Gentium Plus"/>
          <w:sz w:val="22"/>
          <w:szCs w:val="22"/>
        </w:rPr>
        <w:t xml:space="preserve"> it is </w:t>
      </w:r>
      <w:proofErr w:type="spellStart"/>
      <w:r w:rsidRPr="00CF3DC5">
        <w:rPr>
          <w:rFonts w:ascii="Book Antiqua" w:hAnsi="Book Antiqua" w:cs="Gentium Plus"/>
          <w:sz w:val="22"/>
          <w:szCs w:val="22"/>
        </w:rPr>
        <w:t>the</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same</w:t>
      </w:r>
      <w:proofErr w:type="spellEnd"/>
      <w:r w:rsidRPr="00CF3DC5">
        <w:rPr>
          <w:rFonts w:ascii="Book Antiqua" w:hAnsi="Book Antiqua" w:cs="Gentium Plus"/>
          <w:sz w:val="22"/>
          <w:szCs w:val="22"/>
        </w:rPr>
        <w:t xml:space="preserve"> as </w:t>
      </w:r>
      <w:proofErr w:type="spellStart"/>
      <w:r w:rsidRPr="00CF3DC5">
        <w:rPr>
          <w:rFonts w:ascii="Book Antiqua" w:hAnsi="Book Antiqua" w:cs="Gentium Plus"/>
          <w:sz w:val="22"/>
          <w:szCs w:val="22"/>
        </w:rPr>
        <w:t>the</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Turkish</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abstract</w:t>
      </w:r>
      <w:proofErr w:type="spellEnd"/>
      <w:r w:rsidRPr="00CF3DC5">
        <w:rPr>
          <w:rFonts w:ascii="Book Antiqua" w:hAnsi="Book Antiqua" w:cs="Gentium Plus"/>
          <w:sz w:val="22"/>
          <w:szCs w:val="22"/>
        </w:rPr>
        <w:t>.</w:t>
      </w:r>
    </w:p>
    <w:p w14:paraId="3FE8569C" w14:textId="44A1CBF1" w:rsidR="00A01473" w:rsidRDefault="00A01473" w:rsidP="00A01473">
      <w:pPr>
        <w:pStyle w:val="ListeParagraf2"/>
        <w:tabs>
          <w:tab w:val="left" w:pos="426"/>
        </w:tabs>
        <w:spacing w:before="120"/>
        <w:ind w:left="0" w:firstLine="454"/>
        <w:jc w:val="both"/>
        <w:rPr>
          <w:rFonts w:ascii="Book Antiqua" w:hAnsi="Book Antiqua" w:cs="Gentium Plus"/>
          <w:color w:val="000000" w:themeColor="text1"/>
          <w:sz w:val="22"/>
          <w:szCs w:val="22"/>
          <w:lang w:val="en-GB"/>
        </w:rPr>
      </w:pPr>
      <w:r w:rsidRPr="00A01473">
        <w:rPr>
          <w:rFonts w:ascii="Book Antiqua" w:hAnsi="Book Antiqua" w:cs="Gentium Plus"/>
          <w:b/>
          <w:bCs/>
          <w:color w:val="000000" w:themeColor="text1"/>
          <w:sz w:val="22"/>
          <w:szCs w:val="22"/>
          <w:lang w:val="en-GB"/>
        </w:rPr>
        <w:t>Keywords:</w:t>
      </w:r>
      <w:r w:rsidRPr="00A01473">
        <w:rPr>
          <w:rFonts w:ascii="Book Antiqua" w:hAnsi="Book Antiqua" w:cs="Gentium Plus"/>
          <w:color w:val="000000" w:themeColor="text1"/>
          <w:sz w:val="22"/>
          <w:szCs w:val="22"/>
          <w:lang w:val="en-GB"/>
        </w:rPr>
        <w:t xml:space="preserve"> </w:t>
      </w:r>
      <w:r w:rsidR="00CF3DC5" w:rsidRPr="00CF3DC5">
        <w:rPr>
          <w:rFonts w:ascii="Book Antiqua" w:hAnsi="Book Antiqua" w:cs="Gentium Plus"/>
          <w:color w:val="000000" w:themeColor="text1"/>
          <w:sz w:val="22"/>
          <w:szCs w:val="22"/>
          <w:lang w:val="en-GB"/>
        </w:rPr>
        <w:t xml:space="preserve">All articles should include an abstract both in English and in Turkish of 150-400 words and 5-8 </w:t>
      </w:r>
      <w:proofErr w:type="gramStart"/>
      <w:r w:rsidR="00CF3DC5" w:rsidRPr="00CF3DC5">
        <w:rPr>
          <w:rFonts w:ascii="Book Antiqua" w:hAnsi="Book Antiqua" w:cs="Gentium Plus"/>
          <w:color w:val="000000" w:themeColor="text1"/>
          <w:sz w:val="22"/>
          <w:szCs w:val="22"/>
          <w:lang w:val="en-GB"/>
        </w:rPr>
        <w:t>keywords.</w:t>
      </w:r>
      <w:r w:rsidRPr="00A01473">
        <w:rPr>
          <w:rFonts w:ascii="Book Antiqua" w:hAnsi="Book Antiqua" w:cs="Gentium Plus"/>
          <w:color w:val="000000" w:themeColor="text1"/>
          <w:sz w:val="22"/>
          <w:szCs w:val="22"/>
          <w:lang w:val="en-GB"/>
        </w:rPr>
        <w:t>.</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096"/>
      </w:tblGrid>
      <w:tr w:rsidR="001E43E4" w14:paraId="552BFFD9" w14:textId="77777777" w:rsidTr="001E43E4">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673DF6E6" w14:textId="77777777" w:rsidR="001E43E4" w:rsidRDefault="001E43E4">
            <w:pPr>
              <w:keepNext/>
              <w:autoSpaceDE w:val="0"/>
              <w:autoSpaceDN w:val="0"/>
              <w:adjustRightInd w:val="0"/>
              <w:spacing w:line="220" w:lineRule="auto"/>
              <w:rPr>
                <w:rFonts w:ascii="Gentium Plus" w:hAnsi="Gentium Plus" w:cs="Gentium Plus"/>
                <w:b/>
                <w:bCs/>
                <w:color w:val="000000" w:themeColor="text1"/>
                <w:spacing w:val="-2"/>
                <w:sz w:val="18"/>
                <w:szCs w:val="18"/>
              </w:rPr>
            </w:pPr>
            <w:r>
              <w:rPr>
                <w:rFonts w:ascii="Gentium Plus" w:hAnsi="Gentium Plus" w:cs="Gentium Plus"/>
                <w:b/>
                <w:bCs/>
                <w:color w:val="000000" w:themeColor="text1"/>
                <w:spacing w:val="-2"/>
                <w:sz w:val="18"/>
                <w:szCs w:val="18"/>
              </w:rPr>
              <w:lastRenderedPageBreak/>
              <w:t>Etik Beyan</w:t>
            </w:r>
          </w:p>
        </w:tc>
        <w:tc>
          <w:tcPr>
            <w:tcW w:w="5096" w:type="dxa"/>
            <w:tcBorders>
              <w:top w:val="single" w:sz="4" w:space="0" w:color="auto"/>
              <w:left w:val="single" w:sz="4" w:space="0" w:color="auto"/>
              <w:bottom w:val="single" w:sz="4" w:space="0" w:color="auto"/>
              <w:right w:val="single" w:sz="4" w:space="0" w:color="auto"/>
            </w:tcBorders>
            <w:vAlign w:val="center"/>
            <w:hideMark/>
          </w:tcPr>
          <w:tbl>
            <w:tblPr>
              <w:tblW w:w="5000" w:type="pct"/>
              <w:tblLayout w:type="fixed"/>
              <w:tblLook w:val="04A0" w:firstRow="1" w:lastRow="0" w:firstColumn="1" w:lastColumn="0" w:noHBand="0" w:noVBand="1"/>
            </w:tblPr>
            <w:tblGrid>
              <w:gridCol w:w="4880"/>
            </w:tblGrid>
            <w:tr w:rsidR="001E43E4" w14:paraId="48CD4619" w14:textId="77777777">
              <w:tc>
                <w:tcPr>
                  <w:tcW w:w="5000" w:type="pct"/>
                  <w:tcMar>
                    <w:top w:w="0" w:type="dxa"/>
                    <w:left w:w="0" w:type="dxa"/>
                    <w:bottom w:w="0" w:type="dxa"/>
                    <w:right w:w="0" w:type="dxa"/>
                  </w:tcMar>
                  <w:vAlign w:val="center"/>
                  <w:hideMark/>
                </w:tcPr>
                <w:p w14:paraId="4F35D1B6" w14:textId="77777777" w:rsidR="001E43E4" w:rsidRDefault="001E43E4">
                  <w:pPr>
                    <w:keepNext/>
                    <w:autoSpaceDE w:val="0"/>
                    <w:autoSpaceDN w:val="0"/>
                    <w:adjustRightInd w:val="0"/>
                    <w:spacing w:line="220" w:lineRule="auto"/>
                    <w:jc w:val="both"/>
                    <w:rPr>
                      <w:rFonts w:ascii="Gentium Plus" w:hAnsi="Gentium Plus" w:cs="Gentium Plus"/>
                      <w:color w:val="000000" w:themeColor="text1"/>
                      <w:spacing w:val="-2"/>
                      <w:sz w:val="18"/>
                      <w:szCs w:val="18"/>
                    </w:rPr>
                  </w:pPr>
                  <w:bookmarkStart w:id="0" w:name="_Toc508570622"/>
                  <w:bookmarkStart w:id="1" w:name="_Toc508570438"/>
                  <w:bookmarkEnd w:id="0"/>
                  <w:bookmarkEnd w:id="1"/>
                  <w:r>
                    <w:rPr>
                      <w:rFonts w:ascii="Gentium Plus" w:hAnsi="Gentium Plus" w:cs="Gentium Plus"/>
                      <w:color w:val="000000" w:themeColor="text1"/>
                      <w:spacing w:val="-2"/>
                      <w:sz w:val="18"/>
                      <w:szCs w:val="18"/>
                    </w:rPr>
                    <w:t xml:space="preserve">* Bu çalışma … danışmanlığında … tarihinde sunduğumuz/tamamladığımız … başlıklı yüksek lisans/doktora tezi esas alınarak hazırlanmıştır. </w:t>
                  </w:r>
                </w:p>
                <w:p w14:paraId="5EBB0C21" w14:textId="77777777" w:rsidR="001E43E4" w:rsidRDefault="001E43E4">
                  <w:pPr>
                    <w:keepNext/>
                    <w:autoSpaceDE w:val="0"/>
                    <w:autoSpaceDN w:val="0"/>
                    <w:adjustRightInd w:val="0"/>
                    <w:spacing w:line="220" w:lineRule="auto"/>
                    <w:jc w:val="both"/>
                    <w:rPr>
                      <w:rFonts w:ascii="Gentium Plus" w:hAnsi="Gentium Plus" w:cs="Gentium Plus"/>
                      <w:color w:val="000000" w:themeColor="text1"/>
                      <w:spacing w:val="-2"/>
                      <w:sz w:val="18"/>
                      <w:szCs w:val="18"/>
                    </w:rPr>
                  </w:pPr>
                  <w:r>
                    <w:rPr>
                      <w:rFonts w:ascii="Gentium Plus" w:hAnsi="Gentium Plus" w:cs="Gentium Plus"/>
                      <w:color w:val="000000" w:themeColor="text1"/>
                      <w:spacing w:val="-2"/>
                      <w:sz w:val="18"/>
                      <w:szCs w:val="18"/>
                    </w:rPr>
                    <w:t>* Bu makale, … Sempozyumu’nda sözlü olarak sunulan ancak tam metni yayımlanmayan “..” adlı tebliğin içeriği geliştirilerek ve kısmen değiştirilerek üretilmiş hâlidir.</w:t>
                  </w:r>
                </w:p>
              </w:tc>
            </w:tr>
            <w:tr w:rsidR="001E43E4" w14:paraId="579B7227" w14:textId="77777777">
              <w:tc>
                <w:tcPr>
                  <w:tcW w:w="5000" w:type="pct"/>
                  <w:tcMar>
                    <w:top w:w="0" w:type="dxa"/>
                    <w:left w:w="0" w:type="dxa"/>
                    <w:bottom w:w="0" w:type="dxa"/>
                    <w:right w:w="0" w:type="dxa"/>
                  </w:tcMar>
                  <w:vAlign w:val="center"/>
                </w:tcPr>
                <w:p w14:paraId="06070D72" w14:textId="77777777" w:rsidR="001E43E4" w:rsidRDefault="001E43E4">
                  <w:pPr>
                    <w:keepNext/>
                    <w:autoSpaceDE w:val="0"/>
                    <w:autoSpaceDN w:val="0"/>
                    <w:adjustRightInd w:val="0"/>
                    <w:spacing w:line="220" w:lineRule="auto"/>
                    <w:rPr>
                      <w:rFonts w:ascii="Gentium Plus" w:hAnsi="Gentium Plus" w:cs="Gentium Plus"/>
                      <w:color w:val="000000" w:themeColor="text1"/>
                      <w:spacing w:val="-2"/>
                      <w:sz w:val="18"/>
                      <w:szCs w:val="18"/>
                    </w:rPr>
                  </w:pPr>
                </w:p>
              </w:tc>
            </w:tr>
          </w:tbl>
          <w:p w14:paraId="017734AA" w14:textId="77777777" w:rsidR="001E43E4" w:rsidRDefault="001E43E4">
            <w:pPr>
              <w:keepNext/>
              <w:autoSpaceDE w:val="0"/>
              <w:autoSpaceDN w:val="0"/>
              <w:adjustRightInd w:val="0"/>
              <w:spacing w:line="220" w:lineRule="auto"/>
              <w:rPr>
                <w:rFonts w:ascii="Gentium Plus" w:hAnsi="Gentium Plus" w:cs="Gentium Plus"/>
                <w:color w:val="000000" w:themeColor="text1"/>
                <w:spacing w:val="-2"/>
                <w:sz w:val="18"/>
                <w:szCs w:val="18"/>
                <w:lang w:eastAsia="en-US"/>
              </w:rPr>
            </w:pPr>
          </w:p>
        </w:tc>
      </w:tr>
      <w:tr w:rsidR="001E43E4" w14:paraId="6A5ED1C4" w14:textId="77777777" w:rsidTr="001E43E4">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14031A7A" w14:textId="77777777" w:rsidR="001E43E4" w:rsidRDefault="001E43E4">
            <w:pPr>
              <w:keepNext/>
              <w:autoSpaceDE w:val="0"/>
              <w:autoSpaceDN w:val="0"/>
              <w:adjustRightInd w:val="0"/>
              <w:spacing w:line="220" w:lineRule="auto"/>
              <w:rPr>
                <w:rFonts w:ascii="Gentium Book Plus" w:hAnsi="Gentium Book Plus" w:cs="Gentium Book Plus"/>
                <w:b/>
                <w:bCs/>
                <w:color w:val="000000" w:themeColor="text1"/>
                <w:spacing w:val="-2"/>
                <w:sz w:val="18"/>
                <w:szCs w:val="18"/>
              </w:rPr>
            </w:pPr>
            <w:r>
              <w:rPr>
                <w:rFonts w:ascii="Gentium Book Plus" w:hAnsi="Gentium Book Plus" w:cs="Gentium Book Plus"/>
                <w:b/>
                <w:bCs/>
                <w:sz w:val="18"/>
                <w:szCs w:val="18"/>
                <w:shd w:val="clear" w:color="auto" w:fill="FFFFFF"/>
              </w:rPr>
              <w:t xml:space="preserve">Yazar Katkıları </w:t>
            </w:r>
          </w:p>
        </w:tc>
        <w:tc>
          <w:tcPr>
            <w:tcW w:w="5096" w:type="dxa"/>
            <w:tcBorders>
              <w:top w:val="single" w:sz="4" w:space="0" w:color="auto"/>
              <w:left w:val="single" w:sz="4" w:space="0" w:color="auto"/>
              <w:bottom w:val="single" w:sz="4" w:space="0" w:color="auto"/>
              <w:right w:val="single" w:sz="4" w:space="0" w:color="auto"/>
            </w:tcBorders>
            <w:vAlign w:val="center"/>
            <w:hideMark/>
          </w:tcPr>
          <w:p w14:paraId="561B75D0" w14:textId="77777777" w:rsidR="001E43E4" w:rsidRDefault="001E43E4">
            <w:pPr>
              <w:spacing w:line="220" w:lineRule="auto"/>
              <w:jc w:val="both"/>
              <w:rPr>
                <w:rFonts w:ascii="Gentium Book Plus" w:hAnsi="Gentium Book Plus" w:cs="Gentium Book Plus"/>
                <w:color w:val="FF0000"/>
                <w:sz w:val="18"/>
                <w:szCs w:val="18"/>
                <w:shd w:val="clear" w:color="auto" w:fill="FFFFFF"/>
              </w:rPr>
            </w:pPr>
            <w:r>
              <w:rPr>
                <w:rFonts w:ascii="Gentium Book Plus" w:hAnsi="Gentium Book Plus" w:cs="Gentium Book Plus"/>
                <w:color w:val="FF0000"/>
                <w:sz w:val="18"/>
                <w:szCs w:val="18"/>
                <w:shd w:val="clear" w:color="auto" w:fill="FFFFFF"/>
              </w:rPr>
              <w:t>Birden fazla yazar varsa, katkılarını ad ve soyadlarının ba</w:t>
            </w:r>
            <w:r>
              <w:rPr>
                <w:rFonts w:ascii="Calibri" w:hAnsi="Calibri" w:cs="Calibri"/>
                <w:color w:val="FF0000"/>
                <w:sz w:val="18"/>
                <w:szCs w:val="18"/>
                <w:shd w:val="clear" w:color="auto" w:fill="FFFFFF"/>
              </w:rPr>
              <w:t>ş</w:t>
            </w:r>
            <w:r>
              <w:rPr>
                <w:rFonts w:ascii="Gentium Book Plus" w:hAnsi="Gentium Book Plus" w:cs="Gentium Book Plus"/>
                <w:color w:val="FF0000"/>
                <w:sz w:val="18"/>
                <w:szCs w:val="18"/>
                <w:shd w:val="clear" w:color="auto" w:fill="FFFFFF"/>
              </w:rPr>
              <w:t xml:space="preserve"> harflerini yazarak belirtiniz. </w:t>
            </w:r>
            <w:proofErr w:type="spellStart"/>
            <w:r>
              <w:rPr>
                <w:rFonts w:ascii="Gentium Book Plus" w:hAnsi="Gentium Book Plus" w:cs="Gentium Book Plus"/>
                <w:color w:val="FF0000"/>
                <w:sz w:val="18"/>
                <w:szCs w:val="18"/>
                <w:shd w:val="clear" w:color="auto" w:fill="FFFFFF"/>
              </w:rPr>
              <w:t>Topam</w:t>
            </w:r>
            <w:proofErr w:type="spellEnd"/>
            <w:r>
              <w:rPr>
                <w:rFonts w:ascii="Gentium Book Plus" w:hAnsi="Gentium Book Plus" w:cs="Gentium Book Plus"/>
                <w:color w:val="FF0000"/>
                <w:sz w:val="18"/>
                <w:szCs w:val="18"/>
                <w:shd w:val="clear" w:color="auto" w:fill="FFFFFF"/>
              </w:rPr>
              <w:t xml:space="preserve"> katk</w:t>
            </w:r>
            <w:r>
              <w:rPr>
                <w:rFonts w:ascii="Segoe UI Historic" w:hAnsi="Segoe UI Historic" w:cs="Segoe UI Historic"/>
                <w:color w:val="FF0000"/>
                <w:sz w:val="18"/>
                <w:szCs w:val="18"/>
                <w:shd w:val="clear" w:color="auto" w:fill="FFFFFF"/>
              </w:rPr>
              <w:t>ı</w:t>
            </w:r>
            <w:r>
              <w:rPr>
                <w:rFonts w:ascii="Gentium Book Plus" w:hAnsi="Gentium Book Plus" w:cs="Gentium Book Plus"/>
                <w:color w:val="FF0000"/>
                <w:sz w:val="18"/>
                <w:szCs w:val="18"/>
                <w:shd w:val="clear" w:color="auto" w:fill="FFFFFF"/>
              </w:rPr>
              <w:t xml:space="preserve"> oranlar</w:t>
            </w:r>
            <w:r>
              <w:rPr>
                <w:rFonts w:ascii="Segoe UI Historic" w:hAnsi="Segoe UI Historic" w:cs="Segoe UI Historic"/>
                <w:color w:val="FF0000"/>
                <w:sz w:val="18"/>
                <w:szCs w:val="18"/>
                <w:shd w:val="clear" w:color="auto" w:fill="FFFFFF"/>
              </w:rPr>
              <w:t>ı</w:t>
            </w:r>
            <w:r>
              <w:rPr>
                <w:rFonts w:ascii="Gentium Book Plus" w:hAnsi="Gentium Book Plus" w:cs="Gentium Book Plus"/>
                <w:color w:val="FF0000"/>
                <w:sz w:val="18"/>
                <w:szCs w:val="18"/>
                <w:shd w:val="clear" w:color="auto" w:fill="FFFFFF"/>
              </w:rPr>
              <w:t xml:space="preserve"> %100</w:t>
            </w:r>
            <w:r>
              <w:rPr>
                <w:rFonts w:ascii="Segoe UI Historic" w:hAnsi="Segoe UI Historic" w:cs="Segoe UI Historic"/>
                <w:color w:val="FF0000"/>
                <w:sz w:val="18"/>
                <w:szCs w:val="18"/>
                <w:shd w:val="clear" w:color="auto" w:fill="FFFFFF"/>
              </w:rPr>
              <w:t>’ü</w:t>
            </w:r>
            <w:r>
              <w:rPr>
                <w:rFonts w:ascii="Gentium Book Plus" w:hAnsi="Gentium Book Plus" w:cs="Gentium Book Plus"/>
                <w:color w:val="FF0000"/>
                <w:sz w:val="18"/>
                <w:szCs w:val="18"/>
                <w:shd w:val="clear" w:color="auto" w:fill="FFFFFF"/>
              </w:rPr>
              <w:t xml:space="preserve"> ge</w:t>
            </w:r>
            <w:r>
              <w:rPr>
                <w:rFonts w:ascii="Segoe UI Historic" w:hAnsi="Segoe UI Historic" w:cs="Segoe UI Historic"/>
                <w:color w:val="FF0000"/>
                <w:sz w:val="18"/>
                <w:szCs w:val="18"/>
                <w:shd w:val="clear" w:color="auto" w:fill="FFFFFF"/>
              </w:rPr>
              <w:t>ç</w:t>
            </w:r>
            <w:r>
              <w:rPr>
                <w:rFonts w:ascii="Gentium Book Plus" w:hAnsi="Gentium Book Plus" w:cs="Gentium Book Plus"/>
                <w:color w:val="FF0000"/>
                <w:sz w:val="18"/>
                <w:szCs w:val="18"/>
                <w:shd w:val="clear" w:color="auto" w:fill="FFFFFF"/>
              </w:rPr>
              <w:t>memelidir.</w:t>
            </w:r>
          </w:p>
          <w:p w14:paraId="76838EF1" w14:textId="77777777" w:rsidR="001E43E4" w:rsidRDefault="001E43E4">
            <w:pPr>
              <w:spacing w:line="220" w:lineRule="auto"/>
              <w:jc w:val="both"/>
              <w:rPr>
                <w:rFonts w:ascii="Gentium Book Plus" w:hAnsi="Gentium Book Plus" w:cs="Gentium Book Plus"/>
                <w:sz w:val="18"/>
                <w:szCs w:val="18"/>
                <w:shd w:val="clear" w:color="auto" w:fill="FFFFFF"/>
              </w:rPr>
            </w:pPr>
            <w:r>
              <w:rPr>
                <w:rFonts w:ascii="Gentium Book Plus" w:hAnsi="Gentium Book Plus" w:cs="Gentium Book Plus"/>
                <w:sz w:val="18"/>
                <w:szCs w:val="18"/>
                <w:shd w:val="clear" w:color="auto" w:fill="FFFFFF"/>
              </w:rPr>
              <w:t>Çalı</w:t>
            </w:r>
            <w:r>
              <w:rPr>
                <w:rFonts w:ascii="Calibri" w:hAnsi="Calibri" w:cs="Calibri"/>
                <w:sz w:val="18"/>
                <w:szCs w:val="18"/>
                <w:shd w:val="clear" w:color="auto" w:fill="FFFFFF"/>
              </w:rPr>
              <w:t>ş</w:t>
            </w:r>
            <w:r>
              <w:rPr>
                <w:rFonts w:ascii="Gentium Book Plus" w:hAnsi="Gentium Book Plus" w:cs="Gentium Book Plus"/>
                <w:sz w:val="18"/>
                <w:szCs w:val="18"/>
                <w:shd w:val="clear" w:color="auto" w:fill="FFFFFF"/>
              </w:rPr>
              <w:t>man</w:t>
            </w:r>
            <w:r>
              <w:rPr>
                <w:rFonts w:ascii="Segoe UI Historic" w:hAnsi="Segoe UI Historic" w:cs="Segoe UI Historic"/>
                <w:sz w:val="18"/>
                <w:szCs w:val="18"/>
                <w:shd w:val="clear" w:color="auto" w:fill="FFFFFF"/>
              </w:rPr>
              <w:t>ı</w:t>
            </w:r>
            <w:r>
              <w:rPr>
                <w:rFonts w:ascii="Gentium Book Plus" w:hAnsi="Gentium Book Plus" w:cs="Gentium Book Plus"/>
                <w:sz w:val="18"/>
                <w:szCs w:val="18"/>
                <w:shd w:val="clear" w:color="auto" w:fill="FFFFFF"/>
              </w:rPr>
              <w:t>n Tasarlanmas</w:t>
            </w:r>
            <w:r>
              <w:rPr>
                <w:rFonts w:ascii="Segoe UI Historic" w:hAnsi="Segoe UI Historic" w:cs="Segoe UI Historic"/>
                <w:sz w:val="18"/>
                <w:szCs w:val="18"/>
                <w:shd w:val="clear" w:color="auto" w:fill="FFFFFF"/>
              </w:rPr>
              <w:t>ı</w:t>
            </w:r>
            <w:r>
              <w:rPr>
                <w:rFonts w:ascii="Gentium Book Plus" w:hAnsi="Gentium Book Plus" w:cs="Gentium Book Plus"/>
                <w:sz w:val="18"/>
                <w:szCs w:val="18"/>
                <w:shd w:val="clear" w:color="auto" w:fill="FFFFFF"/>
              </w:rPr>
              <w:t xml:space="preserve"> / </w:t>
            </w:r>
            <w:proofErr w:type="spellStart"/>
            <w:r>
              <w:rPr>
                <w:rFonts w:ascii="Gentium Book Plus" w:hAnsi="Gentium Book Plus" w:cs="Gentium Book Plus"/>
                <w:i/>
                <w:iCs/>
                <w:sz w:val="18"/>
                <w:szCs w:val="18"/>
                <w:shd w:val="clear" w:color="auto" w:fill="FFFFFF"/>
              </w:rPr>
              <w:t>Conceiving</w:t>
            </w:r>
            <w:proofErr w:type="spellEnd"/>
            <w:r>
              <w:rPr>
                <w:rFonts w:ascii="Gentium Book Plus" w:hAnsi="Gentium Book Plus" w:cs="Gentium Book Plus"/>
                <w:i/>
                <w:iCs/>
                <w:sz w:val="18"/>
                <w:szCs w:val="18"/>
                <w:shd w:val="clear" w:color="auto" w:fill="FFFFFF"/>
              </w:rPr>
              <w:t xml:space="preserve"> </w:t>
            </w:r>
            <w:proofErr w:type="spellStart"/>
            <w:r>
              <w:rPr>
                <w:rFonts w:ascii="Gentium Book Plus" w:hAnsi="Gentium Book Plus" w:cs="Gentium Book Plus"/>
                <w:i/>
                <w:iCs/>
                <w:sz w:val="18"/>
                <w:szCs w:val="18"/>
                <w:shd w:val="clear" w:color="auto" w:fill="FFFFFF"/>
              </w:rPr>
              <w:t>the</w:t>
            </w:r>
            <w:proofErr w:type="spellEnd"/>
            <w:r>
              <w:rPr>
                <w:rFonts w:ascii="Gentium Book Plus" w:hAnsi="Gentium Book Plus" w:cs="Gentium Book Plus"/>
                <w:i/>
                <w:iCs/>
                <w:sz w:val="18"/>
                <w:szCs w:val="18"/>
                <w:shd w:val="clear" w:color="auto" w:fill="FFFFFF"/>
              </w:rPr>
              <w:t xml:space="preserve"> </w:t>
            </w:r>
            <w:proofErr w:type="spellStart"/>
            <w:r>
              <w:rPr>
                <w:rFonts w:ascii="Gentium Book Plus" w:hAnsi="Gentium Book Plus" w:cs="Gentium Book Plus"/>
                <w:i/>
                <w:iCs/>
                <w:sz w:val="18"/>
                <w:szCs w:val="18"/>
                <w:shd w:val="clear" w:color="auto" w:fill="FFFFFF"/>
              </w:rPr>
              <w:t>Study</w:t>
            </w:r>
            <w:proofErr w:type="spellEnd"/>
            <w:r>
              <w:rPr>
                <w:rFonts w:ascii="Gentium Book Plus" w:hAnsi="Gentium Book Plus" w:cs="Gentium Book Plus"/>
                <w:i/>
                <w:iCs/>
                <w:sz w:val="18"/>
                <w:szCs w:val="18"/>
                <w:shd w:val="clear" w:color="auto" w:fill="FFFFFF"/>
              </w:rPr>
              <w:t>:</w:t>
            </w:r>
            <w:r>
              <w:rPr>
                <w:rFonts w:ascii="Gentium Book Plus" w:hAnsi="Gentium Book Plus" w:cs="Gentium Book Plus"/>
                <w:sz w:val="18"/>
                <w:szCs w:val="18"/>
                <w:shd w:val="clear" w:color="auto" w:fill="FFFFFF"/>
              </w:rPr>
              <w:t xml:space="preserve">  AS (%55), AS (%45)</w:t>
            </w:r>
          </w:p>
          <w:p w14:paraId="300FA059" w14:textId="77777777" w:rsidR="001E43E4" w:rsidRDefault="001E43E4">
            <w:pPr>
              <w:spacing w:line="220" w:lineRule="auto"/>
              <w:jc w:val="both"/>
              <w:rPr>
                <w:rFonts w:ascii="Gentium Book Plus" w:hAnsi="Gentium Book Plus" w:cs="Gentium Book Plus"/>
                <w:spacing w:val="-6"/>
                <w:sz w:val="18"/>
                <w:szCs w:val="18"/>
                <w:shd w:val="clear" w:color="auto" w:fill="FFFFFF"/>
              </w:rPr>
            </w:pPr>
            <w:r>
              <w:rPr>
                <w:rFonts w:ascii="Gentium Book Plus" w:hAnsi="Gentium Book Plus" w:cs="Gentium Book Plus"/>
                <w:spacing w:val="-6"/>
                <w:sz w:val="18"/>
                <w:szCs w:val="18"/>
                <w:shd w:val="clear" w:color="auto" w:fill="FFFFFF"/>
              </w:rPr>
              <w:t xml:space="preserve">Veri Toplanması / </w:t>
            </w:r>
            <w:r>
              <w:rPr>
                <w:rFonts w:ascii="Gentium Book Plus" w:hAnsi="Gentium Book Plus" w:cs="Gentium Book Plus"/>
                <w:i/>
                <w:iCs/>
                <w:spacing w:val="-6"/>
                <w:sz w:val="18"/>
                <w:szCs w:val="18"/>
                <w:shd w:val="clear" w:color="auto" w:fill="FFFFFF"/>
              </w:rPr>
              <w:t>Data Collection:</w:t>
            </w:r>
            <w:r>
              <w:rPr>
                <w:rFonts w:ascii="Gentium Book Plus" w:hAnsi="Gentium Book Plus" w:cs="Gentium Book Plus"/>
                <w:spacing w:val="-6"/>
                <w:sz w:val="18"/>
                <w:szCs w:val="18"/>
                <w:shd w:val="clear" w:color="auto" w:fill="FFFFFF"/>
              </w:rPr>
              <w:t xml:space="preserve">  AS (%70), AS (%30)</w:t>
            </w:r>
          </w:p>
          <w:p w14:paraId="62874647" w14:textId="77777777" w:rsidR="001E43E4" w:rsidRDefault="001E43E4">
            <w:pPr>
              <w:spacing w:line="220" w:lineRule="auto"/>
              <w:jc w:val="both"/>
              <w:rPr>
                <w:rFonts w:ascii="Gentium Book Plus" w:hAnsi="Gentium Book Plus" w:cs="Gentium Book Plus"/>
                <w:sz w:val="18"/>
                <w:szCs w:val="18"/>
                <w:shd w:val="clear" w:color="auto" w:fill="FFFFFF"/>
              </w:rPr>
            </w:pPr>
            <w:r>
              <w:rPr>
                <w:rFonts w:ascii="Gentium Book Plus" w:hAnsi="Gentium Book Plus" w:cs="Gentium Book Plus"/>
                <w:sz w:val="18"/>
                <w:szCs w:val="18"/>
                <w:shd w:val="clear" w:color="auto" w:fill="FFFFFF"/>
              </w:rPr>
              <w:t>Veri Analizi / Data Analysis: AS (%60), AS (%40)</w:t>
            </w:r>
          </w:p>
          <w:p w14:paraId="7AA00AB9" w14:textId="77777777" w:rsidR="001E43E4" w:rsidRDefault="001E43E4">
            <w:pPr>
              <w:spacing w:line="220" w:lineRule="auto"/>
              <w:jc w:val="both"/>
              <w:rPr>
                <w:rFonts w:ascii="Gentium Book Plus" w:hAnsi="Gentium Book Plus" w:cs="Gentium Book Plus"/>
                <w:sz w:val="18"/>
                <w:szCs w:val="18"/>
                <w:shd w:val="clear" w:color="auto" w:fill="FFFFFF"/>
              </w:rPr>
            </w:pPr>
            <w:r>
              <w:rPr>
                <w:rFonts w:ascii="Gentium Book Plus" w:hAnsi="Gentium Book Plus" w:cs="Gentium Book Plus"/>
                <w:sz w:val="18"/>
                <w:szCs w:val="18"/>
                <w:shd w:val="clear" w:color="auto" w:fill="FFFFFF"/>
              </w:rPr>
              <w:t>Makalenin Yazımı /</w:t>
            </w:r>
            <w:r>
              <w:rPr>
                <w:rFonts w:ascii="Gentium Book Plus" w:hAnsi="Gentium Book Plus" w:cs="Gentium Book Plus"/>
                <w:sz w:val="18"/>
                <w:szCs w:val="18"/>
              </w:rPr>
              <w:t xml:space="preserve"> </w:t>
            </w:r>
            <w:proofErr w:type="spellStart"/>
            <w:r>
              <w:rPr>
                <w:rFonts w:ascii="Gentium Book Plus" w:hAnsi="Gentium Book Plus" w:cs="Gentium Book Plus"/>
                <w:sz w:val="18"/>
                <w:szCs w:val="18"/>
                <w:shd w:val="clear" w:color="auto" w:fill="FFFFFF"/>
              </w:rPr>
              <w:t>Writing</w:t>
            </w:r>
            <w:proofErr w:type="spellEnd"/>
            <w:r>
              <w:rPr>
                <w:rFonts w:ascii="Gentium Book Plus" w:hAnsi="Gentium Book Plus" w:cs="Gentium Book Plus"/>
                <w:sz w:val="18"/>
                <w:szCs w:val="18"/>
                <w:shd w:val="clear" w:color="auto" w:fill="FFFFFF"/>
              </w:rPr>
              <w:t xml:space="preserve"> </w:t>
            </w:r>
            <w:proofErr w:type="spellStart"/>
            <w:r>
              <w:rPr>
                <w:rFonts w:ascii="Gentium Book Plus" w:hAnsi="Gentium Book Plus" w:cs="Gentium Book Plus"/>
                <w:sz w:val="18"/>
                <w:szCs w:val="18"/>
                <w:shd w:val="clear" w:color="auto" w:fill="FFFFFF"/>
              </w:rPr>
              <w:t>up</w:t>
            </w:r>
            <w:proofErr w:type="spellEnd"/>
            <w:r>
              <w:rPr>
                <w:rFonts w:ascii="Gentium Book Plus" w:hAnsi="Gentium Book Plus" w:cs="Gentium Book Plus"/>
                <w:sz w:val="18"/>
                <w:szCs w:val="18"/>
                <w:shd w:val="clear" w:color="auto" w:fill="FFFFFF"/>
              </w:rPr>
              <w:t>: AS (%80), AS (%20)</w:t>
            </w:r>
          </w:p>
          <w:p w14:paraId="68C861DA" w14:textId="77777777" w:rsidR="001E43E4" w:rsidRDefault="001E43E4">
            <w:pPr>
              <w:keepNext/>
              <w:autoSpaceDE w:val="0"/>
              <w:autoSpaceDN w:val="0"/>
              <w:adjustRightInd w:val="0"/>
              <w:spacing w:line="220" w:lineRule="auto"/>
              <w:jc w:val="both"/>
              <w:rPr>
                <w:rFonts w:ascii="Gentium Book Plus" w:hAnsi="Gentium Book Plus" w:cs="Gentium Book Plus"/>
                <w:color w:val="000000" w:themeColor="text1"/>
                <w:spacing w:val="-2"/>
                <w:sz w:val="18"/>
                <w:szCs w:val="18"/>
              </w:rPr>
            </w:pPr>
            <w:r>
              <w:rPr>
                <w:rFonts w:ascii="Gentium Book Plus" w:hAnsi="Gentium Book Plus" w:cs="Gentium Book Plus"/>
                <w:sz w:val="18"/>
                <w:szCs w:val="18"/>
                <w:shd w:val="clear" w:color="auto" w:fill="FFFFFF"/>
              </w:rPr>
              <w:t xml:space="preserve">Makale Gönderimi ve Revizyonu / </w:t>
            </w:r>
            <w:proofErr w:type="spellStart"/>
            <w:r>
              <w:rPr>
                <w:rFonts w:ascii="Gentium Book Plus" w:hAnsi="Gentium Book Plus" w:cs="Gentium Book Plus"/>
                <w:sz w:val="18"/>
                <w:szCs w:val="18"/>
                <w:shd w:val="clear" w:color="auto" w:fill="FFFFFF"/>
              </w:rPr>
              <w:t>Submission</w:t>
            </w:r>
            <w:proofErr w:type="spellEnd"/>
            <w:r>
              <w:rPr>
                <w:rFonts w:ascii="Gentium Book Plus" w:hAnsi="Gentium Book Plus" w:cs="Gentium Book Plus"/>
                <w:sz w:val="18"/>
                <w:szCs w:val="18"/>
                <w:shd w:val="clear" w:color="auto" w:fill="FFFFFF"/>
              </w:rPr>
              <w:t xml:space="preserve"> </w:t>
            </w:r>
            <w:proofErr w:type="spellStart"/>
            <w:r>
              <w:rPr>
                <w:rFonts w:ascii="Gentium Book Plus" w:hAnsi="Gentium Book Plus" w:cs="Gentium Book Plus"/>
                <w:sz w:val="18"/>
                <w:szCs w:val="18"/>
                <w:shd w:val="clear" w:color="auto" w:fill="FFFFFF"/>
              </w:rPr>
              <w:t>and</w:t>
            </w:r>
            <w:proofErr w:type="spellEnd"/>
            <w:r>
              <w:rPr>
                <w:rFonts w:ascii="Gentium Book Plus" w:hAnsi="Gentium Book Plus" w:cs="Gentium Book Plus"/>
                <w:sz w:val="18"/>
                <w:szCs w:val="18"/>
                <w:shd w:val="clear" w:color="auto" w:fill="FFFFFF"/>
              </w:rPr>
              <w:t xml:space="preserve"> </w:t>
            </w:r>
            <w:proofErr w:type="spellStart"/>
            <w:r>
              <w:rPr>
                <w:rFonts w:ascii="Gentium Book Plus" w:hAnsi="Gentium Book Plus" w:cs="Gentium Book Plus"/>
                <w:sz w:val="18"/>
                <w:szCs w:val="18"/>
                <w:shd w:val="clear" w:color="auto" w:fill="FFFFFF"/>
              </w:rPr>
              <w:t>Revision</w:t>
            </w:r>
            <w:proofErr w:type="spellEnd"/>
            <w:r>
              <w:rPr>
                <w:rFonts w:ascii="Gentium Book Plus" w:hAnsi="Gentium Book Plus" w:cs="Gentium Book Plus"/>
                <w:sz w:val="18"/>
                <w:szCs w:val="18"/>
                <w:shd w:val="clear" w:color="auto" w:fill="FFFFFF"/>
              </w:rPr>
              <w:t>: AS (%90), AS (%10)</w:t>
            </w:r>
          </w:p>
        </w:tc>
      </w:tr>
    </w:tbl>
    <w:p w14:paraId="0E19BD49" w14:textId="77777777" w:rsidR="001E43E4" w:rsidRPr="00A01473" w:rsidRDefault="001E43E4" w:rsidP="00A01473">
      <w:pPr>
        <w:pStyle w:val="ListeParagraf2"/>
        <w:tabs>
          <w:tab w:val="left" w:pos="426"/>
        </w:tabs>
        <w:spacing w:before="120"/>
        <w:ind w:left="0" w:firstLine="454"/>
        <w:jc w:val="both"/>
        <w:rPr>
          <w:rFonts w:ascii="Book Antiqua" w:hAnsi="Book Antiqua" w:cs="Gentium Plus"/>
          <w:color w:val="000000" w:themeColor="text1"/>
          <w:sz w:val="22"/>
          <w:szCs w:val="22"/>
          <w:lang w:val="en-GB"/>
        </w:rPr>
      </w:pPr>
    </w:p>
    <w:p w14:paraId="5DF0A114" w14:textId="4CE3FA04" w:rsidR="00A01473" w:rsidRPr="00A01473" w:rsidRDefault="00A01473" w:rsidP="00A01473">
      <w:pPr>
        <w:pStyle w:val="ListeParagraf2"/>
        <w:tabs>
          <w:tab w:val="left" w:pos="426"/>
        </w:tabs>
        <w:spacing w:before="120"/>
        <w:ind w:left="0" w:firstLine="454"/>
        <w:jc w:val="both"/>
        <w:rPr>
          <w:rFonts w:ascii="Book Antiqua" w:hAnsi="Book Antiqua" w:cs="Gentium Plus"/>
          <w:color w:val="000000" w:themeColor="text1"/>
          <w:sz w:val="22"/>
          <w:szCs w:val="22"/>
          <w:lang w:val="en-GB"/>
        </w:rPr>
      </w:pPr>
      <w:r w:rsidRPr="00A01473">
        <w:rPr>
          <w:rFonts w:ascii="Book Antiqua" w:hAnsi="Book Antiqua" w:cs="Gentium Plus"/>
          <w:b/>
          <w:bCs/>
          <w:color w:val="000000" w:themeColor="text1"/>
          <w:sz w:val="22"/>
          <w:szCs w:val="22"/>
        </w:rPr>
        <w:t>Giriş</w:t>
      </w:r>
    </w:p>
    <w:p w14:paraId="5ACD1BC8" w14:textId="77777777" w:rsidR="00CF3DC5" w:rsidRDefault="00CF3DC5" w:rsidP="00CF3DC5">
      <w:pPr>
        <w:pStyle w:val="ListeParagraf2"/>
        <w:spacing w:before="120"/>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Dergiye gönderilen yazılar daha önce başka bir yerde yayımlanmış ya da yayımlanmak üzere kabul edilmiş olmamalıdır. Lisansüstü tezlerden üretilen yazılar ile sempozyum bildirileri ise makale başında etik beyana yer verilerek dergi sistemine yüklenebilir.</w:t>
      </w:r>
    </w:p>
    <w:p w14:paraId="29857F41" w14:textId="5DC49D22" w:rsidR="00CF3DC5" w:rsidRPr="00CF3DC5" w:rsidRDefault="00CF3DC5" w:rsidP="00CF3DC5">
      <w:pPr>
        <w:pStyle w:val="ListeParagraf2"/>
        <w:spacing w:before="120"/>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Örnek: Bu çalışma … tarihinde sunduğumuz/tamamladığımız … başlıklı yüksek lisans tezi/doktora tezi esas alınarak hazırlanmıştır. /</w:t>
      </w:r>
      <w:proofErr w:type="spellStart"/>
      <w:r w:rsidRPr="00CF3DC5">
        <w:rPr>
          <w:rFonts w:ascii="Book Antiqua" w:hAnsi="Book Antiqua" w:cs="Gentium Plus"/>
          <w:color w:val="000000" w:themeColor="text1"/>
          <w:sz w:val="22"/>
          <w:szCs w:val="22"/>
        </w:rPr>
        <w:t>This</w:t>
      </w:r>
      <w:proofErr w:type="spell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article</w:t>
      </w:r>
      <w:proofErr w:type="spellEnd"/>
      <w:r w:rsidRPr="00CF3DC5">
        <w:rPr>
          <w:rFonts w:ascii="Book Antiqua" w:hAnsi="Book Antiqua" w:cs="Gentium Plus"/>
          <w:color w:val="000000" w:themeColor="text1"/>
          <w:sz w:val="22"/>
          <w:szCs w:val="22"/>
        </w:rPr>
        <w:t xml:space="preserve"> is </w:t>
      </w:r>
      <w:proofErr w:type="spellStart"/>
      <w:r w:rsidRPr="00CF3DC5">
        <w:rPr>
          <w:rFonts w:ascii="Book Antiqua" w:hAnsi="Book Antiqua" w:cs="Gentium Plus"/>
          <w:color w:val="000000" w:themeColor="text1"/>
          <w:sz w:val="22"/>
          <w:szCs w:val="22"/>
        </w:rPr>
        <w:t>extracted</w:t>
      </w:r>
      <w:proofErr w:type="spell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from</w:t>
      </w:r>
      <w:proofErr w:type="spell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my</w:t>
      </w:r>
      <w:proofErr w:type="spell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master</w:t>
      </w:r>
      <w:proofErr w:type="spell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thesis</w:t>
      </w:r>
      <w:proofErr w:type="spellEnd"/>
      <w:r w:rsidRPr="00CF3DC5">
        <w:rPr>
          <w:rFonts w:ascii="Book Antiqua" w:hAnsi="Book Antiqua" w:cs="Gentium Plus"/>
          <w:color w:val="000000" w:themeColor="text1"/>
          <w:sz w:val="22"/>
          <w:szCs w:val="22"/>
        </w:rPr>
        <w:t>/</w:t>
      </w:r>
      <w:proofErr w:type="spellStart"/>
      <w:r w:rsidRPr="00CF3DC5">
        <w:rPr>
          <w:rFonts w:ascii="Book Antiqua" w:hAnsi="Book Antiqua" w:cs="Gentium Plus"/>
          <w:color w:val="000000" w:themeColor="text1"/>
          <w:sz w:val="22"/>
          <w:szCs w:val="22"/>
        </w:rPr>
        <w:t>doctorate</w:t>
      </w:r>
      <w:proofErr w:type="spell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dissertation</w:t>
      </w:r>
      <w:proofErr w:type="spell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entitled</w:t>
      </w:r>
      <w:proofErr w:type="spellEnd"/>
      <w:r w:rsidRPr="00CF3DC5">
        <w:rPr>
          <w:rFonts w:ascii="Book Antiqua" w:hAnsi="Book Antiqua" w:cs="Gentium Plus"/>
          <w:color w:val="000000" w:themeColor="text1"/>
          <w:sz w:val="22"/>
          <w:szCs w:val="22"/>
        </w:rPr>
        <w:t xml:space="preserve"> “…”, (Master </w:t>
      </w:r>
      <w:proofErr w:type="spellStart"/>
      <w:r w:rsidRPr="00CF3DC5">
        <w:rPr>
          <w:rFonts w:ascii="Book Antiqua" w:hAnsi="Book Antiqua" w:cs="Gentium Plus"/>
          <w:color w:val="000000" w:themeColor="text1"/>
          <w:sz w:val="22"/>
          <w:szCs w:val="22"/>
        </w:rPr>
        <w:t>Thesis</w:t>
      </w:r>
      <w:proofErr w:type="spellEnd"/>
      <w:r w:rsidRPr="00CF3DC5">
        <w:rPr>
          <w:rFonts w:ascii="Book Antiqua" w:hAnsi="Book Antiqua" w:cs="Gentium Plus"/>
          <w:color w:val="000000" w:themeColor="text1"/>
          <w:sz w:val="22"/>
          <w:szCs w:val="22"/>
        </w:rPr>
        <w:t>/</w:t>
      </w:r>
      <w:proofErr w:type="spellStart"/>
      <w:r w:rsidRPr="00CF3DC5">
        <w:rPr>
          <w:rFonts w:ascii="Book Antiqua" w:hAnsi="Book Antiqua" w:cs="Gentium Plus"/>
          <w:color w:val="000000" w:themeColor="text1"/>
          <w:sz w:val="22"/>
          <w:szCs w:val="22"/>
        </w:rPr>
        <w:t>PhD</w:t>
      </w:r>
      <w:proofErr w:type="spellEnd"/>
      <w:r w:rsidRPr="00CF3DC5">
        <w:rPr>
          <w:rFonts w:ascii="Book Antiqua" w:hAnsi="Book Antiqua" w:cs="Gentium Plus"/>
          <w:color w:val="000000" w:themeColor="text1"/>
          <w:sz w:val="22"/>
          <w:szCs w:val="22"/>
        </w:rPr>
        <w:t xml:space="preserve"> </w:t>
      </w:r>
      <w:proofErr w:type="spellStart"/>
      <w:proofErr w:type="gramStart"/>
      <w:r w:rsidRPr="00CF3DC5">
        <w:rPr>
          <w:rFonts w:ascii="Book Antiqua" w:hAnsi="Book Antiqua" w:cs="Gentium Plus"/>
          <w:color w:val="000000" w:themeColor="text1"/>
          <w:sz w:val="22"/>
          <w:szCs w:val="22"/>
        </w:rPr>
        <w:t>Dissertation</w:t>
      </w:r>
      <w:proofErr w:type="spellEnd"/>
      <w:r w:rsidRPr="00CF3DC5">
        <w:rPr>
          <w:rFonts w:ascii="Book Antiqua" w:hAnsi="Book Antiqua" w:cs="Gentium Plus"/>
          <w:color w:val="000000" w:themeColor="text1"/>
          <w:sz w:val="22"/>
          <w:szCs w:val="22"/>
        </w:rPr>
        <w:t>, ….</w:t>
      </w:r>
      <w:proofErr w:type="gram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University</w:t>
      </w:r>
      <w:proofErr w:type="spellEnd"/>
      <w:r w:rsidRPr="00CF3DC5">
        <w:rPr>
          <w:rFonts w:ascii="Book Antiqua" w:hAnsi="Book Antiqua" w:cs="Gentium Plus"/>
          <w:color w:val="000000" w:themeColor="text1"/>
          <w:sz w:val="22"/>
          <w:szCs w:val="22"/>
        </w:rPr>
        <w:t>, Ankara/</w:t>
      </w:r>
      <w:proofErr w:type="spellStart"/>
      <w:r w:rsidRPr="00CF3DC5">
        <w:rPr>
          <w:rFonts w:ascii="Book Antiqua" w:hAnsi="Book Antiqua" w:cs="Gentium Plus"/>
          <w:color w:val="000000" w:themeColor="text1"/>
          <w:sz w:val="22"/>
          <w:szCs w:val="22"/>
        </w:rPr>
        <w:t>Turkey</w:t>
      </w:r>
      <w:proofErr w:type="spellEnd"/>
      <w:r w:rsidRPr="00CF3DC5">
        <w:rPr>
          <w:rFonts w:ascii="Book Antiqua" w:hAnsi="Book Antiqua" w:cs="Gentium Plus"/>
          <w:color w:val="000000" w:themeColor="text1"/>
          <w:sz w:val="22"/>
          <w:szCs w:val="22"/>
        </w:rPr>
        <w:t>, 2021).</w:t>
      </w:r>
    </w:p>
    <w:p w14:paraId="2FFADCF7" w14:textId="0B4B8BD9" w:rsidR="00CF3DC5" w:rsidRDefault="00CF3DC5" w:rsidP="00CF3DC5">
      <w:pPr>
        <w:pStyle w:val="ListeParagraf2"/>
        <w:spacing w:before="120"/>
        <w:ind w:left="0" w:firstLine="454"/>
        <w:jc w:val="both"/>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Etik kurul izni gerektiren araştırmalarda etik kurul onayı alınmalı ve bu onay (kurul adı, tarih ve sayı </w:t>
      </w:r>
      <w:proofErr w:type="spellStart"/>
      <w:r w:rsidRPr="00CF3DC5">
        <w:rPr>
          <w:rFonts w:ascii="Book Antiqua" w:hAnsi="Book Antiqua" w:cs="Gentium Plus"/>
          <w:color w:val="000000" w:themeColor="text1"/>
          <w:sz w:val="22"/>
          <w:szCs w:val="22"/>
        </w:rPr>
        <w:t>no</w:t>
      </w:r>
      <w:proofErr w:type="spellEnd"/>
      <w:r w:rsidRPr="00CF3DC5">
        <w:rPr>
          <w:rFonts w:ascii="Book Antiqua" w:hAnsi="Book Antiqua" w:cs="Gentium Plus"/>
          <w:color w:val="000000" w:themeColor="text1"/>
          <w:sz w:val="22"/>
          <w:szCs w:val="22"/>
        </w:rPr>
        <w:t xml:space="preserve">) çalışmanın ilk sayfası ile yöntem kısmında zikredilmelidir. Etik kurul izni gerektiren araştırmalar için derginin Etik İlkeler ve Yayın </w:t>
      </w:r>
      <w:proofErr w:type="spellStart"/>
      <w:r w:rsidRPr="00CF3DC5">
        <w:rPr>
          <w:rFonts w:ascii="Book Antiqua" w:hAnsi="Book Antiqua" w:cs="Gentium Plus"/>
          <w:color w:val="000000" w:themeColor="text1"/>
          <w:sz w:val="22"/>
          <w:szCs w:val="22"/>
        </w:rPr>
        <w:t>Politikası'nı</w:t>
      </w:r>
      <w:proofErr w:type="spellEnd"/>
      <w:r w:rsidRPr="00CF3DC5">
        <w:rPr>
          <w:rFonts w:ascii="Book Antiqua" w:hAnsi="Book Antiqua" w:cs="Gentium Plus"/>
          <w:color w:val="000000" w:themeColor="text1"/>
          <w:sz w:val="22"/>
          <w:szCs w:val="22"/>
        </w:rPr>
        <w:t xml:space="preserve"> inceleyiniz.</w:t>
      </w:r>
    </w:p>
    <w:p w14:paraId="541692F8" w14:textId="77777777" w:rsidR="00CF3DC5" w:rsidRDefault="00CF3DC5" w:rsidP="00CF3DC5">
      <w:pPr>
        <w:pStyle w:val="ListeParagraf2"/>
        <w:spacing w:before="120"/>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Dergiye gönderilen yazılarda şekil özellikleri şöyle olmalıdır:</w:t>
      </w:r>
    </w:p>
    <w:p w14:paraId="23A4D906" w14:textId="77777777" w:rsidR="00CF3DC5" w:rsidRDefault="00CF3DC5" w:rsidP="00CF3DC5">
      <w:pPr>
        <w:pStyle w:val="ListeParagraf2"/>
        <w:spacing w:before="120"/>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Microsoft Office Word programında yazılmalıdır.</w:t>
      </w:r>
    </w:p>
    <w:p w14:paraId="12A4AAB6" w14:textId="108BD9DD" w:rsidR="00CF3DC5" w:rsidRDefault="00CF3DC5" w:rsidP="00CF3DC5">
      <w:pPr>
        <w:pStyle w:val="ListeParagraf2"/>
        <w:spacing w:before="120"/>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Sayfa Boyutu: 17x24 ebatlarında olmalıdır.</w:t>
      </w:r>
    </w:p>
    <w:p w14:paraId="70B837C1" w14:textId="77777777" w:rsidR="00CF3DC5" w:rsidRDefault="00CF3DC5" w:rsidP="00CF3DC5">
      <w:pPr>
        <w:pStyle w:val="ListeParagraf2"/>
        <w:spacing w:before="120"/>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lastRenderedPageBreak/>
        <w:t xml:space="preserve">Yazı Tipi: Metin yazı tipi </w:t>
      </w:r>
      <w:proofErr w:type="spellStart"/>
      <w:r w:rsidRPr="00CF3DC5">
        <w:rPr>
          <w:rFonts w:ascii="Book Antiqua" w:hAnsi="Book Antiqua" w:cs="Gentium Plus"/>
          <w:color w:val="000000" w:themeColor="text1"/>
          <w:sz w:val="22"/>
          <w:szCs w:val="22"/>
        </w:rPr>
        <w:t>Book</w:t>
      </w:r>
      <w:proofErr w:type="spell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Antiqua</w:t>
      </w:r>
      <w:proofErr w:type="spellEnd"/>
      <w:r w:rsidRPr="00CF3DC5">
        <w:rPr>
          <w:rFonts w:ascii="Book Antiqua" w:hAnsi="Book Antiqua" w:cs="Gentium Plus"/>
          <w:color w:val="000000" w:themeColor="text1"/>
          <w:sz w:val="22"/>
          <w:szCs w:val="22"/>
        </w:rPr>
        <w:t xml:space="preserve"> Font ve boyutu 11 punto, dipnotlar ise 9 punto olmalıdır. “1” satır aralıklı olarak yazılmalıdır. </w:t>
      </w:r>
    </w:p>
    <w:p w14:paraId="5BCE30FF" w14:textId="77777777" w:rsidR="00CF3DC5" w:rsidRDefault="00CF3DC5" w:rsidP="00CF3DC5">
      <w:pPr>
        <w:pStyle w:val="ListeParagraf2"/>
        <w:spacing w:before="120"/>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Makalede kullanılan atıf sistemi, </w:t>
      </w:r>
      <w:proofErr w:type="spellStart"/>
      <w:r w:rsidRPr="00CF3DC5">
        <w:rPr>
          <w:rFonts w:ascii="Book Antiqua" w:hAnsi="Book Antiqua" w:cs="Gentium Plus"/>
          <w:color w:val="000000" w:themeColor="text1"/>
          <w:sz w:val="22"/>
          <w:szCs w:val="22"/>
        </w:rPr>
        <w:t>İsnad</w:t>
      </w:r>
      <w:proofErr w:type="spellEnd"/>
      <w:r w:rsidRPr="00CF3DC5">
        <w:rPr>
          <w:rFonts w:ascii="Book Antiqua" w:hAnsi="Book Antiqua" w:cs="Gentium Plus"/>
          <w:color w:val="000000" w:themeColor="text1"/>
          <w:sz w:val="22"/>
          <w:szCs w:val="22"/>
        </w:rPr>
        <w:t xml:space="preserve"> Atıf Sistemi 2. edisyona uygun olmalıdır. </w:t>
      </w:r>
    </w:p>
    <w:p w14:paraId="0E14CF97" w14:textId="77777777" w:rsidR="00CF3DC5" w:rsidRDefault="00CF3DC5" w:rsidP="00CF3DC5">
      <w:pPr>
        <w:pStyle w:val="ListeParagraf2"/>
        <w:spacing w:before="120"/>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Sayfa numarası, üst bilgi ve alt bilgi gibi ayrıntılara yer verilmemelidir.</w:t>
      </w:r>
    </w:p>
    <w:p w14:paraId="3555B814" w14:textId="77777777" w:rsidR="00CF3DC5" w:rsidRPr="00CF3DC5" w:rsidRDefault="00CF3DC5" w:rsidP="00CF3DC5">
      <w:pPr>
        <w:pStyle w:val="ListeParagraf2"/>
        <w:spacing w:before="120"/>
        <w:ind w:left="0" w:firstLine="454"/>
        <w:rPr>
          <w:rFonts w:ascii="Book Antiqua" w:hAnsi="Book Antiqua" w:cs="Gentium Plus"/>
          <w:b/>
          <w:bCs/>
          <w:color w:val="000000" w:themeColor="text1"/>
          <w:sz w:val="22"/>
          <w:szCs w:val="22"/>
        </w:rPr>
      </w:pPr>
      <w:r w:rsidRPr="00CF3DC5">
        <w:rPr>
          <w:rFonts w:ascii="Book Antiqua" w:hAnsi="Book Antiqua" w:cs="Gentium Plus"/>
          <w:b/>
          <w:bCs/>
          <w:color w:val="000000" w:themeColor="text1"/>
          <w:sz w:val="22"/>
          <w:szCs w:val="22"/>
        </w:rPr>
        <w:t>Başlıklar</w:t>
      </w:r>
    </w:p>
    <w:p w14:paraId="26DCDB99" w14:textId="77777777" w:rsidR="00CF3DC5" w:rsidRDefault="00CF3DC5" w:rsidP="00CF3DC5">
      <w:pPr>
        <w:pStyle w:val="ListeParagraf2"/>
        <w:spacing w:before="120"/>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Makalenin başında Türkçe ve İngilizce başlık bulunmalıdır. Başlıklar mümkün olduğunca kısa ve konuyu yansıtacak şekilde olmalıdır. Metin içi başlıklar ondalık sistemde yazılmalı, “1. 2. 3.; 1.1., 1.2.; 1.2.1.” şeklinde rakam ve sonrasında nokta kullanılarak manuel olarak oluşturulmalıdır. Otomatik başlık kullanılmamalıdır. Birinci derece başlıklarda her kelimenin ilk harfi büyük olmalı ve </w:t>
      </w:r>
      <w:proofErr w:type="spellStart"/>
      <w:r w:rsidRPr="00CF3DC5">
        <w:rPr>
          <w:rFonts w:ascii="Book Antiqua" w:hAnsi="Book Antiqua" w:cs="Gentium Plus"/>
          <w:color w:val="000000" w:themeColor="text1"/>
          <w:sz w:val="22"/>
          <w:szCs w:val="22"/>
        </w:rPr>
        <w:t>bold</w:t>
      </w:r>
      <w:proofErr w:type="spellEnd"/>
      <w:r w:rsidRPr="00CF3DC5">
        <w:rPr>
          <w:rFonts w:ascii="Book Antiqua" w:hAnsi="Book Antiqua" w:cs="Gentium Plus"/>
          <w:color w:val="000000" w:themeColor="text1"/>
          <w:sz w:val="22"/>
          <w:szCs w:val="22"/>
        </w:rPr>
        <w:t xml:space="preserve"> karakterde yazılmalıdır.</w:t>
      </w:r>
    </w:p>
    <w:p w14:paraId="03B9B130" w14:textId="77777777" w:rsidR="00CF3DC5" w:rsidRDefault="00CF3DC5" w:rsidP="00CF3DC5">
      <w:pPr>
        <w:pStyle w:val="ListeParagraf2"/>
        <w:spacing w:before="120"/>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Bk. İSNAD: </w:t>
      </w:r>
      <w:hyperlink r:id="rId8" w:history="1">
        <w:r w:rsidRPr="00616488">
          <w:rPr>
            <w:rStyle w:val="Kpr"/>
            <w:rFonts w:ascii="Book Antiqua" w:hAnsi="Book Antiqua" w:cs="Gentium Plus"/>
            <w:sz w:val="22"/>
            <w:szCs w:val="22"/>
          </w:rPr>
          <w:t>https://www.isnadsistemi.org/guide/akademik-yazim/2-yayinin-adi-ve-basliklandirma/</w:t>
        </w:r>
      </w:hyperlink>
      <w:r>
        <w:rPr>
          <w:rFonts w:ascii="Book Antiqua" w:hAnsi="Book Antiqua" w:cs="Gentium Plus"/>
          <w:color w:val="000000" w:themeColor="text1"/>
          <w:sz w:val="22"/>
          <w:szCs w:val="22"/>
        </w:rPr>
        <w:t xml:space="preserve"> </w:t>
      </w:r>
    </w:p>
    <w:p w14:paraId="275FF076" w14:textId="77777777" w:rsidR="00D024CE" w:rsidRDefault="00D024CE" w:rsidP="00CF3DC5">
      <w:pPr>
        <w:pStyle w:val="ListeParagraf2"/>
        <w:spacing w:before="120"/>
        <w:ind w:left="0" w:firstLine="454"/>
        <w:rPr>
          <w:rFonts w:ascii="Book Antiqua" w:hAnsi="Book Antiqua" w:cs="Gentium Plus"/>
          <w:b/>
          <w:bCs/>
          <w:color w:val="000000" w:themeColor="text1"/>
          <w:sz w:val="22"/>
          <w:szCs w:val="22"/>
        </w:rPr>
      </w:pPr>
    </w:p>
    <w:p w14:paraId="19AF5CC0" w14:textId="7243A00C" w:rsidR="00CF3DC5" w:rsidRDefault="00CF3DC5" w:rsidP="00CF3DC5">
      <w:pPr>
        <w:pStyle w:val="ListeParagraf2"/>
        <w:spacing w:before="120"/>
        <w:ind w:left="0" w:firstLine="454"/>
        <w:rPr>
          <w:rFonts w:ascii="Book Antiqua" w:hAnsi="Book Antiqua" w:cs="Gentium Plus"/>
          <w:b/>
          <w:bCs/>
          <w:color w:val="000000" w:themeColor="text1"/>
          <w:sz w:val="22"/>
          <w:szCs w:val="22"/>
        </w:rPr>
      </w:pPr>
      <w:r w:rsidRPr="00CF3DC5">
        <w:rPr>
          <w:rFonts w:ascii="Book Antiqua" w:hAnsi="Book Antiqua" w:cs="Gentium Plus"/>
          <w:b/>
          <w:bCs/>
          <w:color w:val="000000" w:themeColor="text1"/>
          <w:sz w:val="22"/>
          <w:szCs w:val="22"/>
        </w:rPr>
        <w:t>Kenar Boşlukları</w:t>
      </w:r>
    </w:p>
    <w:p w14:paraId="20475033" w14:textId="77777777" w:rsidR="00CF3DC5" w:rsidRDefault="00CF3DC5" w:rsidP="00CF3DC5">
      <w:pPr>
        <w:pStyle w:val="ListeParagraf2"/>
        <w:ind w:left="0" w:firstLine="454"/>
        <w:rPr>
          <w:rFonts w:ascii="Book Antiqua" w:hAnsi="Book Antiqua" w:cs="Gentium Plus"/>
          <w:b/>
          <w:bCs/>
          <w:color w:val="000000" w:themeColor="text1"/>
          <w:sz w:val="22"/>
          <w:szCs w:val="22"/>
        </w:rPr>
      </w:pPr>
      <w:proofErr w:type="gramStart"/>
      <w:r w:rsidRPr="00CF3DC5">
        <w:rPr>
          <w:rFonts w:ascii="Book Antiqua" w:hAnsi="Book Antiqua" w:cs="Gentium Plus"/>
          <w:color w:val="000000" w:themeColor="text1"/>
          <w:sz w:val="22"/>
          <w:szCs w:val="22"/>
        </w:rPr>
        <w:t>Üst :</w:t>
      </w:r>
      <w:proofErr w:type="gramEnd"/>
      <w:r w:rsidRPr="00CF3DC5">
        <w:rPr>
          <w:rFonts w:ascii="Book Antiqua" w:hAnsi="Book Antiqua" w:cs="Gentium Plus"/>
          <w:color w:val="000000" w:themeColor="text1"/>
          <w:sz w:val="22"/>
          <w:szCs w:val="22"/>
        </w:rPr>
        <w:t xml:space="preserve"> 3,5 cm</w:t>
      </w:r>
    </w:p>
    <w:p w14:paraId="0359067B" w14:textId="77777777" w:rsidR="00CF3DC5" w:rsidRDefault="00CF3DC5" w:rsidP="00CF3DC5">
      <w:pPr>
        <w:pStyle w:val="ListeParagraf2"/>
        <w:ind w:left="0" w:firstLine="454"/>
        <w:rPr>
          <w:rFonts w:ascii="Book Antiqua" w:hAnsi="Book Antiqua" w:cs="Gentium Plus"/>
          <w:b/>
          <w:bCs/>
          <w:color w:val="000000" w:themeColor="text1"/>
          <w:sz w:val="22"/>
          <w:szCs w:val="22"/>
        </w:rPr>
      </w:pPr>
      <w:proofErr w:type="gramStart"/>
      <w:r w:rsidRPr="00CF3DC5">
        <w:rPr>
          <w:rFonts w:ascii="Book Antiqua" w:hAnsi="Book Antiqua" w:cs="Gentium Plus"/>
          <w:color w:val="000000" w:themeColor="text1"/>
          <w:sz w:val="22"/>
          <w:szCs w:val="22"/>
        </w:rPr>
        <w:t>Alt :</w:t>
      </w:r>
      <w:proofErr w:type="gramEnd"/>
      <w:r w:rsidRPr="00CF3DC5">
        <w:rPr>
          <w:rFonts w:ascii="Book Antiqua" w:hAnsi="Book Antiqua" w:cs="Gentium Plus"/>
          <w:color w:val="000000" w:themeColor="text1"/>
          <w:sz w:val="22"/>
          <w:szCs w:val="22"/>
        </w:rPr>
        <w:t xml:space="preserve"> 3,5 cm</w:t>
      </w:r>
    </w:p>
    <w:p w14:paraId="5778EF82" w14:textId="77777777" w:rsidR="00CF3DC5" w:rsidRDefault="00CF3DC5" w:rsidP="00CF3DC5">
      <w:pPr>
        <w:pStyle w:val="ListeParagraf2"/>
        <w:ind w:left="0" w:firstLine="454"/>
        <w:rPr>
          <w:rFonts w:ascii="Book Antiqua" w:hAnsi="Book Antiqua" w:cs="Gentium Plus"/>
          <w:b/>
          <w:bCs/>
          <w:color w:val="000000" w:themeColor="text1"/>
          <w:sz w:val="22"/>
          <w:szCs w:val="22"/>
        </w:rPr>
      </w:pPr>
      <w:proofErr w:type="gramStart"/>
      <w:r w:rsidRPr="00CF3DC5">
        <w:rPr>
          <w:rFonts w:ascii="Book Antiqua" w:hAnsi="Book Antiqua" w:cs="Gentium Plus"/>
          <w:color w:val="000000" w:themeColor="text1"/>
          <w:sz w:val="22"/>
          <w:szCs w:val="22"/>
        </w:rPr>
        <w:t>Sol :</w:t>
      </w:r>
      <w:proofErr w:type="gramEnd"/>
      <w:r w:rsidRPr="00CF3DC5">
        <w:rPr>
          <w:rFonts w:ascii="Book Antiqua" w:hAnsi="Book Antiqua" w:cs="Gentium Plus"/>
          <w:color w:val="000000" w:themeColor="text1"/>
          <w:sz w:val="22"/>
          <w:szCs w:val="22"/>
        </w:rPr>
        <w:t xml:space="preserve"> 1,75 cm</w:t>
      </w:r>
    </w:p>
    <w:p w14:paraId="6FC48866" w14:textId="77777777" w:rsidR="00CF3DC5" w:rsidRDefault="00CF3DC5" w:rsidP="00CF3DC5">
      <w:pPr>
        <w:pStyle w:val="ListeParagraf2"/>
        <w:ind w:left="0" w:firstLine="454"/>
        <w:rPr>
          <w:rFonts w:ascii="Book Antiqua" w:hAnsi="Book Antiqua" w:cs="Gentium Plus"/>
          <w:b/>
          <w:bCs/>
          <w:color w:val="000000" w:themeColor="text1"/>
          <w:sz w:val="22"/>
          <w:szCs w:val="22"/>
        </w:rPr>
      </w:pPr>
      <w:proofErr w:type="gramStart"/>
      <w:r w:rsidRPr="00CF3DC5">
        <w:rPr>
          <w:rFonts w:ascii="Book Antiqua" w:hAnsi="Book Antiqua" w:cs="Gentium Plus"/>
          <w:color w:val="000000" w:themeColor="text1"/>
          <w:sz w:val="22"/>
          <w:szCs w:val="22"/>
        </w:rPr>
        <w:t>Sağ :</w:t>
      </w:r>
      <w:proofErr w:type="gramEnd"/>
      <w:r w:rsidRPr="00CF3DC5">
        <w:rPr>
          <w:rFonts w:ascii="Book Antiqua" w:hAnsi="Book Antiqua" w:cs="Gentium Plus"/>
          <w:color w:val="000000" w:themeColor="text1"/>
          <w:sz w:val="22"/>
          <w:szCs w:val="22"/>
        </w:rPr>
        <w:t xml:space="preserve"> 1,75 cm</w:t>
      </w:r>
    </w:p>
    <w:p w14:paraId="12300D75" w14:textId="77777777" w:rsidR="00D024CE" w:rsidRDefault="00D024CE" w:rsidP="00CF3DC5">
      <w:pPr>
        <w:pStyle w:val="ListeParagraf2"/>
        <w:ind w:left="0" w:firstLine="454"/>
        <w:rPr>
          <w:rFonts w:ascii="Book Antiqua" w:hAnsi="Book Antiqua" w:cs="Gentium Plus"/>
          <w:b/>
          <w:bCs/>
          <w:color w:val="000000" w:themeColor="text1"/>
          <w:sz w:val="22"/>
          <w:szCs w:val="22"/>
        </w:rPr>
      </w:pPr>
    </w:p>
    <w:p w14:paraId="0867C8AA" w14:textId="77777777" w:rsidR="00D024CE" w:rsidRDefault="00CF3DC5" w:rsidP="00D024CE">
      <w:pPr>
        <w:pStyle w:val="ListeParagraf2"/>
        <w:ind w:left="0" w:firstLine="454"/>
        <w:rPr>
          <w:rFonts w:ascii="Book Antiqua" w:hAnsi="Book Antiqua" w:cs="Gentium Plus"/>
          <w:b/>
          <w:bCs/>
          <w:color w:val="000000" w:themeColor="text1"/>
          <w:sz w:val="22"/>
          <w:szCs w:val="22"/>
        </w:rPr>
      </w:pPr>
      <w:r w:rsidRPr="00D024CE">
        <w:rPr>
          <w:rFonts w:ascii="Book Antiqua" w:hAnsi="Book Antiqua" w:cs="Gentium Plus"/>
          <w:b/>
          <w:bCs/>
          <w:color w:val="000000" w:themeColor="text1"/>
          <w:sz w:val="22"/>
          <w:szCs w:val="22"/>
        </w:rPr>
        <w:t xml:space="preserve">Öz ve </w:t>
      </w:r>
      <w:proofErr w:type="spellStart"/>
      <w:r w:rsidRPr="00D024CE">
        <w:rPr>
          <w:rFonts w:ascii="Book Antiqua" w:hAnsi="Book Antiqua" w:cs="Gentium Plus"/>
          <w:b/>
          <w:bCs/>
          <w:color w:val="000000" w:themeColor="text1"/>
          <w:sz w:val="22"/>
          <w:szCs w:val="22"/>
        </w:rPr>
        <w:t>Abstract</w:t>
      </w:r>
      <w:proofErr w:type="spellEnd"/>
    </w:p>
    <w:p w14:paraId="14E77A76" w14:textId="77777777" w:rsidR="00D024CE" w:rsidRDefault="00CF3DC5" w:rsidP="00D024CE">
      <w:pPr>
        <w:pStyle w:val="ListeParagraf2"/>
        <w:ind w:left="0" w:firstLine="454"/>
        <w:rPr>
          <w:rFonts w:ascii="Book Antiqua" w:hAnsi="Book Antiqua" w:cs="Gentium Plus"/>
          <w:color w:val="000000" w:themeColor="text1"/>
          <w:sz w:val="22"/>
          <w:szCs w:val="22"/>
        </w:rPr>
      </w:pPr>
      <w:proofErr w:type="gramStart"/>
      <w:r w:rsidRPr="00CF3DC5">
        <w:rPr>
          <w:rFonts w:ascii="Book Antiqua" w:hAnsi="Book Antiqua" w:cs="Gentium Plus"/>
          <w:color w:val="000000" w:themeColor="text1"/>
          <w:sz w:val="22"/>
          <w:szCs w:val="22"/>
        </w:rPr>
        <w:t>Hizalama :</w:t>
      </w:r>
      <w:proofErr w:type="gramEnd"/>
      <w:r w:rsidRPr="00CF3DC5">
        <w:rPr>
          <w:rFonts w:ascii="Book Antiqua" w:hAnsi="Book Antiqua" w:cs="Gentium Plus"/>
          <w:color w:val="000000" w:themeColor="text1"/>
          <w:sz w:val="22"/>
          <w:szCs w:val="22"/>
        </w:rPr>
        <w:t xml:space="preserve"> Yaslanmış</w:t>
      </w:r>
    </w:p>
    <w:p w14:paraId="52A04447"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Özel </w:t>
      </w:r>
      <w:proofErr w:type="gramStart"/>
      <w:r w:rsidRPr="00CF3DC5">
        <w:rPr>
          <w:rFonts w:ascii="Book Antiqua" w:hAnsi="Book Antiqua" w:cs="Gentium Plus"/>
          <w:color w:val="000000" w:themeColor="text1"/>
          <w:sz w:val="22"/>
          <w:szCs w:val="22"/>
        </w:rPr>
        <w:t>Girinti :</w:t>
      </w:r>
      <w:proofErr w:type="gramEnd"/>
      <w:r w:rsidRPr="00CF3DC5">
        <w:rPr>
          <w:rFonts w:ascii="Book Antiqua" w:hAnsi="Book Antiqua" w:cs="Gentium Plus"/>
          <w:color w:val="000000" w:themeColor="text1"/>
          <w:sz w:val="22"/>
          <w:szCs w:val="22"/>
        </w:rPr>
        <w:t xml:space="preserve"> Yok</w:t>
      </w:r>
    </w:p>
    <w:p w14:paraId="21416983"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Aralık </w:t>
      </w:r>
      <w:proofErr w:type="gramStart"/>
      <w:r w:rsidRPr="00CF3DC5">
        <w:rPr>
          <w:rFonts w:ascii="Book Antiqua" w:hAnsi="Book Antiqua" w:cs="Gentium Plus"/>
          <w:color w:val="000000" w:themeColor="text1"/>
          <w:sz w:val="22"/>
          <w:szCs w:val="22"/>
        </w:rPr>
        <w:t>Önce :</w:t>
      </w:r>
      <w:proofErr w:type="gramEnd"/>
      <w:r w:rsidRPr="00CF3DC5">
        <w:rPr>
          <w:rFonts w:ascii="Book Antiqua" w:hAnsi="Book Antiqua" w:cs="Gentium Plus"/>
          <w:color w:val="000000" w:themeColor="text1"/>
          <w:sz w:val="22"/>
          <w:szCs w:val="22"/>
        </w:rPr>
        <w:t xml:space="preserve"> 0 </w:t>
      </w:r>
      <w:proofErr w:type="spellStart"/>
      <w:r w:rsidRPr="00CF3DC5">
        <w:rPr>
          <w:rFonts w:ascii="Book Antiqua" w:hAnsi="Book Antiqua" w:cs="Gentium Plus"/>
          <w:color w:val="000000" w:themeColor="text1"/>
          <w:sz w:val="22"/>
          <w:szCs w:val="22"/>
        </w:rPr>
        <w:t>nk</w:t>
      </w:r>
      <w:proofErr w:type="spellEnd"/>
      <w:r w:rsidRPr="00CF3DC5">
        <w:rPr>
          <w:rFonts w:ascii="Book Antiqua" w:hAnsi="Book Antiqua" w:cs="Gentium Plus"/>
          <w:color w:val="000000" w:themeColor="text1"/>
          <w:sz w:val="22"/>
          <w:szCs w:val="22"/>
        </w:rPr>
        <w:t xml:space="preserve">, Sonra: 0 </w:t>
      </w:r>
      <w:proofErr w:type="spellStart"/>
      <w:r w:rsidRPr="00CF3DC5">
        <w:rPr>
          <w:rFonts w:ascii="Book Antiqua" w:hAnsi="Book Antiqua" w:cs="Gentium Plus"/>
          <w:color w:val="000000" w:themeColor="text1"/>
          <w:sz w:val="22"/>
          <w:szCs w:val="22"/>
        </w:rPr>
        <w:t>nk</w:t>
      </w:r>
      <w:proofErr w:type="spellEnd"/>
    </w:p>
    <w:p w14:paraId="66E94861"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Satır </w:t>
      </w:r>
      <w:proofErr w:type="gramStart"/>
      <w:r w:rsidRPr="00CF3DC5">
        <w:rPr>
          <w:rFonts w:ascii="Book Antiqua" w:hAnsi="Book Antiqua" w:cs="Gentium Plus"/>
          <w:color w:val="000000" w:themeColor="text1"/>
          <w:sz w:val="22"/>
          <w:szCs w:val="22"/>
        </w:rPr>
        <w:t>Aralığı :</w:t>
      </w:r>
      <w:proofErr w:type="gramEnd"/>
      <w:r w:rsidRPr="00CF3DC5">
        <w:rPr>
          <w:rFonts w:ascii="Book Antiqua" w:hAnsi="Book Antiqua" w:cs="Gentium Plus"/>
          <w:color w:val="000000" w:themeColor="text1"/>
          <w:sz w:val="22"/>
          <w:szCs w:val="22"/>
        </w:rPr>
        <w:t xml:space="preserve"> 1</w:t>
      </w:r>
    </w:p>
    <w:p w14:paraId="4F63CBBA"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Yazı </w:t>
      </w:r>
      <w:proofErr w:type="gramStart"/>
      <w:r w:rsidRPr="00CF3DC5">
        <w:rPr>
          <w:rFonts w:ascii="Book Antiqua" w:hAnsi="Book Antiqua" w:cs="Gentium Plus"/>
          <w:color w:val="000000" w:themeColor="text1"/>
          <w:sz w:val="22"/>
          <w:szCs w:val="22"/>
        </w:rPr>
        <w:t>Boyutu :</w:t>
      </w:r>
      <w:proofErr w:type="gramEnd"/>
      <w:r w:rsidRPr="00CF3DC5">
        <w:rPr>
          <w:rFonts w:ascii="Book Antiqua" w:hAnsi="Book Antiqua" w:cs="Gentium Plus"/>
          <w:color w:val="000000" w:themeColor="text1"/>
          <w:sz w:val="22"/>
          <w:szCs w:val="22"/>
        </w:rPr>
        <w:t xml:space="preserve"> 11 Punto (</w:t>
      </w:r>
      <w:proofErr w:type="spellStart"/>
      <w:r w:rsidRPr="00CF3DC5">
        <w:rPr>
          <w:rFonts w:ascii="Book Antiqua" w:hAnsi="Book Antiqua" w:cs="Gentium Plus"/>
          <w:color w:val="000000" w:themeColor="text1"/>
          <w:sz w:val="22"/>
          <w:szCs w:val="22"/>
        </w:rPr>
        <w:t>Book</w:t>
      </w:r>
      <w:proofErr w:type="spell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Antiqua</w:t>
      </w:r>
      <w:proofErr w:type="spellEnd"/>
      <w:r w:rsidRPr="00CF3DC5">
        <w:rPr>
          <w:rFonts w:ascii="Book Antiqua" w:hAnsi="Book Antiqua" w:cs="Gentium Plus"/>
          <w:color w:val="000000" w:themeColor="text1"/>
          <w:sz w:val="22"/>
          <w:szCs w:val="22"/>
        </w:rPr>
        <w:t xml:space="preserve"> Font)</w:t>
      </w:r>
    </w:p>
    <w:p w14:paraId="7E15491A" w14:textId="77777777" w:rsidR="00D024CE" w:rsidRDefault="00D024CE" w:rsidP="00D024CE">
      <w:pPr>
        <w:pStyle w:val="ListeParagraf2"/>
        <w:ind w:left="0" w:firstLine="454"/>
        <w:rPr>
          <w:rFonts w:ascii="Book Antiqua" w:hAnsi="Book Antiqua" w:cs="Gentium Plus"/>
          <w:color w:val="000000" w:themeColor="text1"/>
          <w:sz w:val="22"/>
          <w:szCs w:val="22"/>
        </w:rPr>
      </w:pPr>
    </w:p>
    <w:p w14:paraId="6AC17F35" w14:textId="77777777" w:rsidR="00D024CE" w:rsidRPr="00D024CE" w:rsidRDefault="00CF3DC5" w:rsidP="00D024CE">
      <w:pPr>
        <w:pStyle w:val="ListeParagraf2"/>
        <w:ind w:left="0" w:firstLine="454"/>
        <w:rPr>
          <w:rFonts w:ascii="Book Antiqua" w:hAnsi="Book Antiqua" w:cs="Gentium Plus"/>
          <w:b/>
          <w:bCs/>
          <w:color w:val="000000" w:themeColor="text1"/>
          <w:sz w:val="22"/>
          <w:szCs w:val="22"/>
        </w:rPr>
      </w:pPr>
      <w:r w:rsidRPr="00D024CE">
        <w:rPr>
          <w:rFonts w:ascii="Book Antiqua" w:hAnsi="Book Antiqua" w:cs="Gentium Plus"/>
          <w:b/>
          <w:bCs/>
          <w:color w:val="000000" w:themeColor="text1"/>
          <w:sz w:val="22"/>
          <w:szCs w:val="22"/>
        </w:rPr>
        <w:t>Metin</w:t>
      </w:r>
    </w:p>
    <w:p w14:paraId="7D424150" w14:textId="77777777" w:rsidR="00D024CE" w:rsidRDefault="00CF3DC5" w:rsidP="00D024CE">
      <w:pPr>
        <w:pStyle w:val="ListeParagraf2"/>
        <w:ind w:left="0" w:firstLine="454"/>
        <w:rPr>
          <w:rFonts w:ascii="Book Antiqua" w:hAnsi="Book Antiqua" w:cs="Gentium Plus"/>
          <w:color w:val="000000" w:themeColor="text1"/>
          <w:sz w:val="22"/>
          <w:szCs w:val="22"/>
        </w:rPr>
      </w:pPr>
      <w:proofErr w:type="gramStart"/>
      <w:r w:rsidRPr="00CF3DC5">
        <w:rPr>
          <w:rFonts w:ascii="Book Antiqua" w:hAnsi="Book Antiqua" w:cs="Gentium Plus"/>
          <w:color w:val="000000" w:themeColor="text1"/>
          <w:sz w:val="22"/>
          <w:szCs w:val="22"/>
        </w:rPr>
        <w:t>Hizalama :</w:t>
      </w:r>
      <w:proofErr w:type="gramEnd"/>
      <w:r w:rsidRPr="00CF3DC5">
        <w:rPr>
          <w:rFonts w:ascii="Book Antiqua" w:hAnsi="Book Antiqua" w:cs="Gentium Plus"/>
          <w:color w:val="000000" w:themeColor="text1"/>
          <w:sz w:val="22"/>
          <w:szCs w:val="22"/>
        </w:rPr>
        <w:t xml:space="preserve"> Yaslanmış</w:t>
      </w:r>
    </w:p>
    <w:p w14:paraId="505B7F06"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Özel </w:t>
      </w:r>
      <w:proofErr w:type="gramStart"/>
      <w:r w:rsidRPr="00CF3DC5">
        <w:rPr>
          <w:rFonts w:ascii="Book Antiqua" w:hAnsi="Book Antiqua" w:cs="Gentium Plus"/>
          <w:color w:val="000000" w:themeColor="text1"/>
          <w:sz w:val="22"/>
          <w:szCs w:val="22"/>
        </w:rPr>
        <w:t>Girinti :</w:t>
      </w:r>
      <w:proofErr w:type="gramEnd"/>
      <w:r w:rsidRPr="00CF3DC5">
        <w:rPr>
          <w:rFonts w:ascii="Book Antiqua" w:hAnsi="Book Antiqua" w:cs="Gentium Plus"/>
          <w:color w:val="000000" w:themeColor="text1"/>
          <w:sz w:val="22"/>
          <w:szCs w:val="22"/>
        </w:rPr>
        <w:t xml:space="preserve"> İlk satır 0,8 cm</w:t>
      </w:r>
    </w:p>
    <w:p w14:paraId="44BE3B90"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Aralık </w:t>
      </w:r>
      <w:proofErr w:type="gramStart"/>
      <w:r w:rsidRPr="00CF3DC5">
        <w:rPr>
          <w:rFonts w:ascii="Book Antiqua" w:hAnsi="Book Antiqua" w:cs="Gentium Plus"/>
          <w:color w:val="000000" w:themeColor="text1"/>
          <w:sz w:val="22"/>
          <w:szCs w:val="22"/>
        </w:rPr>
        <w:t>Önce :</w:t>
      </w:r>
      <w:proofErr w:type="gramEnd"/>
      <w:r w:rsidRPr="00CF3DC5">
        <w:rPr>
          <w:rFonts w:ascii="Book Antiqua" w:hAnsi="Book Antiqua" w:cs="Gentium Plus"/>
          <w:color w:val="000000" w:themeColor="text1"/>
          <w:sz w:val="22"/>
          <w:szCs w:val="22"/>
        </w:rPr>
        <w:t xml:space="preserve"> 6 </w:t>
      </w:r>
      <w:proofErr w:type="spellStart"/>
      <w:r w:rsidRPr="00CF3DC5">
        <w:rPr>
          <w:rFonts w:ascii="Book Antiqua" w:hAnsi="Book Antiqua" w:cs="Gentium Plus"/>
          <w:color w:val="000000" w:themeColor="text1"/>
          <w:sz w:val="22"/>
          <w:szCs w:val="22"/>
        </w:rPr>
        <w:t>nk</w:t>
      </w:r>
      <w:proofErr w:type="spellEnd"/>
      <w:r w:rsidRPr="00CF3DC5">
        <w:rPr>
          <w:rFonts w:ascii="Book Antiqua" w:hAnsi="Book Antiqua" w:cs="Gentium Plus"/>
          <w:color w:val="000000" w:themeColor="text1"/>
          <w:sz w:val="22"/>
          <w:szCs w:val="22"/>
        </w:rPr>
        <w:t xml:space="preserve">, Sonra: 6 </w:t>
      </w:r>
      <w:proofErr w:type="spellStart"/>
      <w:r w:rsidRPr="00CF3DC5">
        <w:rPr>
          <w:rFonts w:ascii="Book Antiqua" w:hAnsi="Book Antiqua" w:cs="Gentium Plus"/>
          <w:color w:val="000000" w:themeColor="text1"/>
          <w:sz w:val="22"/>
          <w:szCs w:val="22"/>
        </w:rPr>
        <w:t>nk</w:t>
      </w:r>
      <w:proofErr w:type="spellEnd"/>
    </w:p>
    <w:p w14:paraId="6F0F4030"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lastRenderedPageBreak/>
        <w:t xml:space="preserve">Satır </w:t>
      </w:r>
      <w:proofErr w:type="gramStart"/>
      <w:r w:rsidRPr="00CF3DC5">
        <w:rPr>
          <w:rFonts w:ascii="Book Antiqua" w:hAnsi="Book Antiqua" w:cs="Gentium Plus"/>
          <w:color w:val="000000" w:themeColor="text1"/>
          <w:sz w:val="22"/>
          <w:szCs w:val="22"/>
        </w:rPr>
        <w:t>Aralığı :</w:t>
      </w:r>
      <w:proofErr w:type="gramEnd"/>
      <w:r w:rsidRPr="00CF3DC5">
        <w:rPr>
          <w:rFonts w:ascii="Book Antiqua" w:hAnsi="Book Antiqua" w:cs="Gentium Plus"/>
          <w:color w:val="000000" w:themeColor="text1"/>
          <w:sz w:val="22"/>
          <w:szCs w:val="22"/>
        </w:rPr>
        <w:t xml:space="preserve"> 1</w:t>
      </w:r>
    </w:p>
    <w:p w14:paraId="1D953111"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Yazı </w:t>
      </w:r>
      <w:proofErr w:type="gramStart"/>
      <w:r w:rsidRPr="00CF3DC5">
        <w:rPr>
          <w:rFonts w:ascii="Book Antiqua" w:hAnsi="Book Antiqua" w:cs="Gentium Plus"/>
          <w:color w:val="000000" w:themeColor="text1"/>
          <w:sz w:val="22"/>
          <w:szCs w:val="22"/>
        </w:rPr>
        <w:t>Boyutu :</w:t>
      </w:r>
      <w:proofErr w:type="gramEnd"/>
      <w:r w:rsidRPr="00CF3DC5">
        <w:rPr>
          <w:rFonts w:ascii="Book Antiqua" w:hAnsi="Book Antiqua" w:cs="Gentium Plus"/>
          <w:color w:val="000000" w:themeColor="text1"/>
          <w:sz w:val="22"/>
          <w:szCs w:val="22"/>
        </w:rPr>
        <w:t xml:space="preserve"> 11 Punto (</w:t>
      </w:r>
      <w:proofErr w:type="spellStart"/>
      <w:r w:rsidRPr="00CF3DC5">
        <w:rPr>
          <w:rFonts w:ascii="Book Antiqua" w:hAnsi="Book Antiqua" w:cs="Gentium Plus"/>
          <w:color w:val="000000" w:themeColor="text1"/>
          <w:sz w:val="22"/>
          <w:szCs w:val="22"/>
        </w:rPr>
        <w:t>Book</w:t>
      </w:r>
      <w:proofErr w:type="spell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Antiqua</w:t>
      </w:r>
      <w:proofErr w:type="spellEnd"/>
      <w:r w:rsidRPr="00CF3DC5">
        <w:rPr>
          <w:rFonts w:ascii="Book Antiqua" w:hAnsi="Book Antiqua" w:cs="Gentium Plus"/>
          <w:color w:val="000000" w:themeColor="text1"/>
          <w:sz w:val="22"/>
          <w:szCs w:val="22"/>
        </w:rPr>
        <w:t xml:space="preserve"> Font)</w:t>
      </w:r>
    </w:p>
    <w:p w14:paraId="2268682F" w14:textId="77777777" w:rsidR="00D024CE" w:rsidRDefault="00D024CE" w:rsidP="00D024CE">
      <w:pPr>
        <w:pStyle w:val="ListeParagraf2"/>
        <w:ind w:left="0" w:firstLine="454"/>
        <w:rPr>
          <w:rFonts w:ascii="Book Antiqua" w:hAnsi="Book Antiqua" w:cs="Gentium Plus"/>
          <w:color w:val="000000" w:themeColor="text1"/>
          <w:sz w:val="22"/>
          <w:szCs w:val="22"/>
        </w:rPr>
      </w:pPr>
    </w:p>
    <w:p w14:paraId="3035F75A" w14:textId="215F17D5" w:rsidR="00D024CE" w:rsidRDefault="00CF3DC5" w:rsidP="00D024CE">
      <w:pPr>
        <w:pStyle w:val="ListeParagraf2"/>
        <w:ind w:left="0" w:firstLine="454"/>
        <w:rPr>
          <w:rFonts w:ascii="Book Antiqua" w:hAnsi="Book Antiqua" w:cs="Gentium Plus"/>
          <w:b/>
          <w:bCs/>
          <w:color w:val="000000" w:themeColor="text1"/>
          <w:sz w:val="22"/>
          <w:szCs w:val="22"/>
        </w:rPr>
      </w:pPr>
      <w:r w:rsidRPr="00D024CE">
        <w:rPr>
          <w:rFonts w:ascii="Book Antiqua" w:hAnsi="Book Antiqua" w:cs="Gentium Plus"/>
          <w:b/>
          <w:bCs/>
          <w:color w:val="000000" w:themeColor="text1"/>
          <w:sz w:val="22"/>
          <w:szCs w:val="22"/>
        </w:rPr>
        <w:t>Dipnot</w:t>
      </w:r>
    </w:p>
    <w:p w14:paraId="6E423EF3" w14:textId="77777777" w:rsidR="00D024CE" w:rsidRDefault="00CF3DC5" w:rsidP="00D024CE">
      <w:pPr>
        <w:pStyle w:val="ListeParagraf2"/>
        <w:ind w:left="0" w:firstLine="454"/>
        <w:rPr>
          <w:rFonts w:ascii="Book Antiqua" w:hAnsi="Book Antiqua" w:cs="Gentium Plus"/>
          <w:color w:val="000000" w:themeColor="text1"/>
          <w:sz w:val="22"/>
          <w:szCs w:val="22"/>
        </w:rPr>
      </w:pPr>
      <w:proofErr w:type="gramStart"/>
      <w:r w:rsidRPr="00CF3DC5">
        <w:rPr>
          <w:rFonts w:ascii="Book Antiqua" w:hAnsi="Book Antiqua" w:cs="Gentium Plus"/>
          <w:color w:val="000000" w:themeColor="text1"/>
          <w:sz w:val="22"/>
          <w:szCs w:val="22"/>
        </w:rPr>
        <w:t>Hizalama :</w:t>
      </w:r>
      <w:proofErr w:type="gramEnd"/>
      <w:r w:rsidRPr="00CF3DC5">
        <w:rPr>
          <w:rFonts w:ascii="Book Antiqua" w:hAnsi="Book Antiqua" w:cs="Gentium Plus"/>
          <w:color w:val="000000" w:themeColor="text1"/>
          <w:sz w:val="22"/>
          <w:szCs w:val="22"/>
        </w:rPr>
        <w:t xml:space="preserve"> Yaslanmış</w:t>
      </w:r>
    </w:p>
    <w:p w14:paraId="1F37575C"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Özel </w:t>
      </w:r>
      <w:proofErr w:type="gramStart"/>
      <w:r w:rsidRPr="00CF3DC5">
        <w:rPr>
          <w:rFonts w:ascii="Book Antiqua" w:hAnsi="Book Antiqua" w:cs="Gentium Plus"/>
          <w:color w:val="000000" w:themeColor="text1"/>
          <w:sz w:val="22"/>
          <w:szCs w:val="22"/>
        </w:rPr>
        <w:t>Girinti :</w:t>
      </w:r>
      <w:proofErr w:type="gramEnd"/>
      <w:r w:rsidRPr="00CF3DC5">
        <w:rPr>
          <w:rFonts w:ascii="Book Antiqua" w:hAnsi="Book Antiqua" w:cs="Gentium Plus"/>
          <w:color w:val="000000" w:themeColor="text1"/>
          <w:sz w:val="22"/>
          <w:szCs w:val="22"/>
        </w:rPr>
        <w:t xml:space="preserve"> Asılı: 0,5 cm</w:t>
      </w:r>
    </w:p>
    <w:p w14:paraId="450FF369"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Aralık </w:t>
      </w:r>
      <w:proofErr w:type="gramStart"/>
      <w:r w:rsidRPr="00CF3DC5">
        <w:rPr>
          <w:rFonts w:ascii="Book Antiqua" w:hAnsi="Book Antiqua" w:cs="Gentium Plus"/>
          <w:color w:val="000000" w:themeColor="text1"/>
          <w:sz w:val="22"/>
          <w:szCs w:val="22"/>
        </w:rPr>
        <w:t>Önce :</w:t>
      </w:r>
      <w:proofErr w:type="gramEnd"/>
      <w:r w:rsidRPr="00CF3DC5">
        <w:rPr>
          <w:rFonts w:ascii="Book Antiqua" w:hAnsi="Book Antiqua" w:cs="Gentium Plus"/>
          <w:color w:val="000000" w:themeColor="text1"/>
          <w:sz w:val="22"/>
          <w:szCs w:val="22"/>
        </w:rPr>
        <w:t xml:space="preserve"> 0 </w:t>
      </w:r>
      <w:proofErr w:type="spellStart"/>
      <w:r w:rsidRPr="00CF3DC5">
        <w:rPr>
          <w:rFonts w:ascii="Book Antiqua" w:hAnsi="Book Antiqua" w:cs="Gentium Plus"/>
          <w:color w:val="000000" w:themeColor="text1"/>
          <w:sz w:val="22"/>
          <w:szCs w:val="22"/>
        </w:rPr>
        <w:t>nk</w:t>
      </w:r>
      <w:proofErr w:type="spellEnd"/>
      <w:r w:rsidRPr="00CF3DC5">
        <w:rPr>
          <w:rFonts w:ascii="Book Antiqua" w:hAnsi="Book Antiqua" w:cs="Gentium Plus"/>
          <w:color w:val="000000" w:themeColor="text1"/>
          <w:sz w:val="22"/>
          <w:szCs w:val="22"/>
        </w:rPr>
        <w:t xml:space="preserve">, Sonra: 0 </w:t>
      </w:r>
      <w:proofErr w:type="spellStart"/>
      <w:r w:rsidRPr="00CF3DC5">
        <w:rPr>
          <w:rFonts w:ascii="Book Antiqua" w:hAnsi="Book Antiqua" w:cs="Gentium Plus"/>
          <w:color w:val="000000" w:themeColor="text1"/>
          <w:sz w:val="22"/>
          <w:szCs w:val="22"/>
        </w:rPr>
        <w:t>nk</w:t>
      </w:r>
      <w:proofErr w:type="spellEnd"/>
    </w:p>
    <w:p w14:paraId="463CEE76"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Satır </w:t>
      </w:r>
      <w:proofErr w:type="gramStart"/>
      <w:r w:rsidRPr="00CF3DC5">
        <w:rPr>
          <w:rFonts w:ascii="Book Antiqua" w:hAnsi="Book Antiqua" w:cs="Gentium Plus"/>
          <w:color w:val="000000" w:themeColor="text1"/>
          <w:sz w:val="22"/>
          <w:szCs w:val="22"/>
        </w:rPr>
        <w:t>Aralığı :</w:t>
      </w:r>
      <w:proofErr w:type="gramEnd"/>
      <w:r w:rsidRPr="00CF3DC5">
        <w:rPr>
          <w:rFonts w:ascii="Book Antiqua" w:hAnsi="Book Antiqua" w:cs="Gentium Plus"/>
          <w:color w:val="000000" w:themeColor="text1"/>
          <w:sz w:val="22"/>
          <w:szCs w:val="22"/>
        </w:rPr>
        <w:t xml:space="preserve"> Tek Satır</w:t>
      </w:r>
    </w:p>
    <w:p w14:paraId="37B0EC4F"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Yazı </w:t>
      </w:r>
      <w:proofErr w:type="gramStart"/>
      <w:r w:rsidRPr="00CF3DC5">
        <w:rPr>
          <w:rFonts w:ascii="Book Antiqua" w:hAnsi="Book Antiqua" w:cs="Gentium Plus"/>
          <w:color w:val="000000" w:themeColor="text1"/>
          <w:sz w:val="22"/>
          <w:szCs w:val="22"/>
        </w:rPr>
        <w:t>Boyutu :</w:t>
      </w:r>
      <w:proofErr w:type="gramEnd"/>
      <w:r w:rsidRPr="00CF3DC5">
        <w:rPr>
          <w:rFonts w:ascii="Book Antiqua" w:hAnsi="Book Antiqua" w:cs="Gentium Plus"/>
          <w:color w:val="000000" w:themeColor="text1"/>
          <w:sz w:val="22"/>
          <w:szCs w:val="22"/>
        </w:rPr>
        <w:t xml:space="preserve"> 9 Punto (</w:t>
      </w:r>
      <w:proofErr w:type="spellStart"/>
      <w:r w:rsidRPr="00CF3DC5">
        <w:rPr>
          <w:rFonts w:ascii="Book Antiqua" w:hAnsi="Book Antiqua" w:cs="Gentium Plus"/>
          <w:color w:val="000000" w:themeColor="text1"/>
          <w:sz w:val="22"/>
          <w:szCs w:val="22"/>
        </w:rPr>
        <w:t>Book</w:t>
      </w:r>
      <w:proofErr w:type="spell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Antiqua</w:t>
      </w:r>
      <w:proofErr w:type="spellEnd"/>
      <w:r w:rsidRPr="00CF3DC5">
        <w:rPr>
          <w:rFonts w:ascii="Book Antiqua" w:hAnsi="Book Antiqua" w:cs="Gentium Plus"/>
          <w:color w:val="000000" w:themeColor="text1"/>
          <w:sz w:val="22"/>
          <w:szCs w:val="22"/>
        </w:rPr>
        <w:t xml:space="preserve"> Font)</w:t>
      </w:r>
    </w:p>
    <w:p w14:paraId="08EBC0FB" w14:textId="77777777" w:rsidR="00D024CE" w:rsidRDefault="00D024CE" w:rsidP="00D024CE">
      <w:pPr>
        <w:pStyle w:val="ListeParagraf2"/>
        <w:ind w:left="0" w:firstLine="454"/>
        <w:rPr>
          <w:rFonts w:ascii="Book Antiqua" w:hAnsi="Book Antiqua" w:cs="Gentium Plus"/>
          <w:color w:val="000000" w:themeColor="text1"/>
          <w:sz w:val="22"/>
          <w:szCs w:val="22"/>
        </w:rPr>
      </w:pPr>
    </w:p>
    <w:p w14:paraId="4FBCCA9A" w14:textId="77777777" w:rsidR="00D024CE" w:rsidRDefault="00CF3DC5" w:rsidP="00D024CE">
      <w:pPr>
        <w:pStyle w:val="ListeParagraf2"/>
        <w:ind w:left="0" w:firstLine="454"/>
        <w:rPr>
          <w:rFonts w:ascii="Book Antiqua" w:hAnsi="Book Antiqua" w:cs="Gentium Plus"/>
          <w:b/>
          <w:bCs/>
          <w:color w:val="000000" w:themeColor="text1"/>
          <w:sz w:val="22"/>
          <w:szCs w:val="22"/>
        </w:rPr>
      </w:pPr>
      <w:r w:rsidRPr="00D024CE">
        <w:rPr>
          <w:rFonts w:ascii="Book Antiqua" w:hAnsi="Book Antiqua" w:cs="Gentium Plus"/>
          <w:b/>
          <w:bCs/>
          <w:color w:val="000000" w:themeColor="text1"/>
          <w:sz w:val="22"/>
          <w:szCs w:val="22"/>
        </w:rPr>
        <w:t>Kaynakça</w:t>
      </w:r>
    </w:p>
    <w:p w14:paraId="2F62A5CE" w14:textId="77777777" w:rsidR="00D024CE" w:rsidRDefault="00CF3DC5" w:rsidP="00D024CE">
      <w:pPr>
        <w:pStyle w:val="ListeParagraf2"/>
        <w:ind w:left="0" w:firstLine="454"/>
        <w:rPr>
          <w:rFonts w:ascii="Book Antiqua" w:hAnsi="Book Antiqua" w:cs="Gentium Plus"/>
          <w:color w:val="000000" w:themeColor="text1"/>
          <w:sz w:val="22"/>
          <w:szCs w:val="22"/>
        </w:rPr>
      </w:pPr>
      <w:proofErr w:type="gramStart"/>
      <w:r w:rsidRPr="00CF3DC5">
        <w:rPr>
          <w:rFonts w:ascii="Book Antiqua" w:hAnsi="Book Antiqua" w:cs="Gentium Plus"/>
          <w:color w:val="000000" w:themeColor="text1"/>
          <w:sz w:val="22"/>
          <w:szCs w:val="22"/>
        </w:rPr>
        <w:t>Hizalama :</w:t>
      </w:r>
      <w:proofErr w:type="gramEnd"/>
      <w:r w:rsidRPr="00CF3DC5">
        <w:rPr>
          <w:rFonts w:ascii="Book Antiqua" w:hAnsi="Book Antiqua" w:cs="Gentium Plus"/>
          <w:color w:val="000000" w:themeColor="text1"/>
          <w:sz w:val="22"/>
          <w:szCs w:val="22"/>
        </w:rPr>
        <w:t xml:space="preserve"> Yaslanmış</w:t>
      </w:r>
    </w:p>
    <w:p w14:paraId="7896E557"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Özel </w:t>
      </w:r>
      <w:proofErr w:type="gramStart"/>
      <w:r w:rsidRPr="00CF3DC5">
        <w:rPr>
          <w:rFonts w:ascii="Book Antiqua" w:hAnsi="Book Antiqua" w:cs="Gentium Plus"/>
          <w:color w:val="000000" w:themeColor="text1"/>
          <w:sz w:val="22"/>
          <w:szCs w:val="22"/>
        </w:rPr>
        <w:t>Girinti :</w:t>
      </w:r>
      <w:proofErr w:type="gramEnd"/>
      <w:r w:rsidRPr="00CF3DC5">
        <w:rPr>
          <w:rFonts w:ascii="Book Antiqua" w:hAnsi="Book Antiqua" w:cs="Gentium Plus"/>
          <w:color w:val="000000" w:themeColor="text1"/>
          <w:sz w:val="22"/>
          <w:szCs w:val="22"/>
        </w:rPr>
        <w:t xml:space="preserve"> Asılı: 0,8 cm</w:t>
      </w:r>
    </w:p>
    <w:p w14:paraId="0CBF773F"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Aralık </w:t>
      </w:r>
      <w:proofErr w:type="gramStart"/>
      <w:r w:rsidRPr="00CF3DC5">
        <w:rPr>
          <w:rFonts w:ascii="Book Antiqua" w:hAnsi="Book Antiqua" w:cs="Gentium Plus"/>
          <w:color w:val="000000" w:themeColor="text1"/>
          <w:sz w:val="22"/>
          <w:szCs w:val="22"/>
        </w:rPr>
        <w:t>Önce :</w:t>
      </w:r>
      <w:proofErr w:type="gramEnd"/>
      <w:r w:rsidRPr="00CF3DC5">
        <w:rPr>
          <w:rFonts w:ascii="Book Antiqua" w:hAnsi="Book Antiqua" w:cs="Gentium Plus"/>
          <w:color w:val="000000" w:themeColor="text1"/>
          <w:sz w:val="22"/>
          <w:szCs w:val="22"/>
        </w:rPr>
        <w:t xml:space="preserve"> 6 </w:t>
      </w:r>
      <w:proofErr w:type="spellStart"/>
      <w:r w:rsidRPr="00CF3DC5">
        <w:rPr>
          <w:rFonts w:ascii="Book Antiqua" w:hAnsi="Book Antiqua" w:cs="Gentium Plus"/>
          <w:color w:val="000000" w:themeColor="text1"/>
          <w:sz w:val="22"/>
          <w:szCs w:val="22"/>
        </w:rPr>
        <w:t>nk</w:t>
      </w:r>
      <w:proofErr w:type="spellEnd"/>
      <w:r w:rsidRPr="00CF3DC5">
        <w:rPr>
          <w:rFonts w:ascii="Book Antiqua" w:hAnsi="Book Antiqua" w:cs="Gentium Plus"/>
          <w:color w:val="000000" w:themeColor="text1"/>
          <w:sz w:val="22"/>
          <w:szCs w:val="22"/>
        </w:rPr>
        <w:t xml:space="preserve">, Sonra: 6 </w:t>
      </w:r>
      <w:proofErr w:type="spellStart"/>
      <w:r w:rsidRPr="00CF3DC5">
        <w:rPr>
          <w:rFonts w:ascii="Book Antiqua" w:hAnsi="Book Antiqua" w:cs="Gentium Plus"/>
          <w:color w:val="000000" w:themeColor="text1"/>
          <w:sz w:val="22"/>
          <w:szCs w:val="22"/>
        </w:rPr>
        <w:t>nk</w:t>
      </w:r>
      <w:proofErr w:type="spellEnd"/>
    </w:p>
    <w:p w14:paraId="1F52A870"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Satır </w:t>
      </w:r>
      <w:proofErr w:type="gramStart"/>
      <w:r w:rsidRPr="00CF3DC5">
        <w:rPr>
          <w:rFonts w:ascii="Book Antiqua" w:hAnsi="Book Antiqua" w:cs="Gentium Plus"/>
          <w:color w:val="000000" w:themeColor="text1"/>
          <w:sz w:val="22"/>
          <w:szCs w:val="22"/>
        </w:rPr>
        <w:t>Aralığı :</w:t>
      </w:r>
      <w:proofErr w:type="gramEnd"/>
      <w:r w:rsidRPr="00CF3DC5">
        <w:rPr>
          <w:rFonts w:ascii="Book Antiqua" w:hAnsi="Book Antiqua" w:cs="Gentium Plus"/>
          <w:color w:val="000000" w:themeColor="text1"/>
          <w:sz w:val="22"/>
          <w:szCs w:val="22"/>
        </w:rPr>
        <w:t xml:space="preserve"> Tek Satır</w:t>
      </w:r>
    </w:p>
    <w:p w14:paraId="6C40BA28" w14:textId="651CDCE2" w:rsidR="00CF3DC5"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Yazı </w:t>
      </w:r>
      <w:proofErr w:type="gramStart"/>
      <w:r w:rsidRPr="00CF3DC5">
        <w:rPr>
          <w:rFonts w:ascii="Book Antiqua" w:hAnsi="Book Antiqua" w:cs="Gentium Plus"/>
          <w:color w:val="000000" w:themeColor="text1"/>
          <w:sz w:val="22"/>
          <w:szCs w:val="22"/>
        </w:rPr>
        <w:t>Boyutu :</w:t>
      </w:r>
      <w:proofErr w:type="gramEnd"/>
      <w:r w:rsidRPr="00CF3DC5">
        <w:rPr>
          <w:rFonts w:ascii="Book Antiqua" w:hAnsi="Book Antiqua" w:cs="Gentium Plus"/>
          <w:color w:val="000000" w:themeColor="text1"/>
          <w:sz w:val="22"/>
          <w:szCs w:val="22"/>
        </w:rPr>
        <w:t xml:space="preserve"> 11 Punto (</w:t>
      </w:r>
      <w:proofErr w:type="spellStart"/>
      <w:r w:rsidRPr="00CF3DC5">
        <w:rPr>
          <w:rFonts w:ascii="Book Antiqua" w:hAnsi="Book Antiqua" w:cs="Gentium Plus"/>
          <w:color w:val="000000" w:themeColor="text1"/>
          <w:sz w:val="22"/>
          <w:szCs w:val="22"/>
        </w:rPr>
        <w:t>Book</w:t>
      </w:r>
      <w:proofErr w:type="spell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Antiqua</w:t>
      </w:r>
      <w:proofErr w:type="spellEnd"/>
      <w:r w:rsidRPr="00CF3DC5">
        <w:rPr>
          <w:rFonts w:ascii="Book Antiqua" w:hAnsi="Book Antiqua" w:cs="Gentium Plus"/>
          <w:color w:val="000000" w:themeColor="text1"/>
          <w:sz w:val="22"/>
          <w:szCs w:val="22"/>
        </w:rPr>
        <w:t xml:space="preserve"> Font)</w:t>
      </w:r>
    </w:p>
    <w:p w14:paraId="50E06EA9" w14:textId="09AFC038" w:rsidR="00A01473" w:rsidRDefault="00CD1899" w:rsidP="00A01473">
      <w:pPr>
        <w:pStyle w:val="ListeParagraf2"/>
        <w:spacing w:before="120"/>
        <w:ind w:left="0" w:firstLine="454"/>
        <w:jc w:val="both"/>
        <w:rPr>
          <w:rFonts w:ascii="Book Antiqua" w:hAnsi="Book Antiqua" w:cs="Gentium Plus"/>
          <w:b/>
          <w:bCs/>
          <w:sz w:val="22"/>
          <w:szCs w:val="22"/>
        </w:rPr>
      </w:pPr>
      <w:r w:rsidRPr="00A01473">
        <w:rPr>
          <w:rFonts w:ascii="Book Antiqua" w:hAnsi="Book Antiqua" w:cs="Gentium Plus"/>
          <w:b/>
          <w:bCs/>
          <w:sz w:val="22"/>
          <w:szCs w:val="22"/>
        </w:rPr>
        <w:t>Kaynakça</w:t>
      </w:r>
    </w:p>
    <w:p w14:paraId="2E63577B" w14:textId="77777777" w:rsidR="00CF3DC5" w:rsidRPr="00CF3DC5" w:rsidRDefault="00CF3DC5" w:rsidP="00CF3DC5">
      <w:pPr>
        <w:pStyle w:val="ListeParagraf2"/>
        <w:spacing w:before="120"/>
        <w:ind w:left="0" w:firstLine="454"/>
        <w:rPr>
          <w:rFonts w:ascii="Book Antiqua" w:hAnsi="Book Antiqua" w:cs="Gentium Plus"/>
          <w:sz w:val="22"/>
          <w:szCs w:val="22"/>
        </w:rPr>
      </w:pPr>
      <w:r w:rsidRPr="00CF3DC5">
        <w:rPr>
          <w:rFonts w:ascii="Book Antiqua" w:hAnsi="Book Antiqua" w:cs="Gentium Plus"/>
          <w:sz w:val="22"/>
          <w:szCs w:val="22"/>
        </w:rPr>
        <w:t xml:space="preserve">Metin içinde atıf yapılan eserler, KAYNAKÇA başlığı altında aşağıdaki formatta metnin sonuna eklenmelidir. Arapça makalelerin sonunda </w:t>
      </w:r>
      <w:proofErr w:type="spellStart"/>
      <w:r w:rsidRPr="00CF3DC5">
        <w:rPr>
          <w:rFonts w:ascii="Book Antiqua" w:hAnsi="Book Antiqua" w:cs="Gentium Plus"/>
          <w:sz w:val="22"/>
          <w:szCs w:val="22"/>
        </w:rPr>
        <w:t>latin</w:t>
      </w:r>
      <w:proofErr w:type="spellEnd"/>
      <w:r w:rsidRPr="00CF3DC5">
        <w:rPr>
          <w:rFonts w:ascii="Book Antiqua" w:hAnsi="Book Antiqua" w:cs="Gentium Plus"/>
          <w:sz w:val="22"/>
          <w:szCs w:val="22"/>
        </w:rPr>
        <w:t xml:space="preserve"> harfleriyle KAYNAKÇA bulunmak zorundadır.</w:t>
      </w:r>
    </w:p>
    <w:p w14:paraId="366DE1C9" w14:textId="341FD7FC" w:rsidR="00CF3DC5" w:rsidRDefault="00CF3DC5" w:rsidP="00CF3DC5">
      <w:pPr>
        <w:pStyle w:val="ListeParagraf2"/>
        <w:spacing w:before="120"/>
        <w:ind w:left="0" w:firstLine="454"/>
        <w:rPr>
          <w:rFonts w:ascii="Book Antiqua" w:hAnsi="Book Antiqua" w:cs="Gentium Plus"/>
          <w:sz w:val="22"/>
          <w:szCs w:val="22"/>
        </w:rPr>
      </w:pPr>
      <w:r w:rsidRPr="00CF3DC5">
        <w:rPr>
          <w:rFonts w:ascii="Book Antiqua" w:hAnsi="Book Antiqua" w:cs="Gentium Plus"/>
          <w:sz w:val="22"/>
          <w:szCs w:val="22"/>
        </w:rPr>
        <w:t xml:space="preserve">Dergimiz makale yazımında uluslararası uygunluk açısından </w:t>
      </w:r>
      <w:proofErr w:type="spellStart"/>
      <w:r w:rsidRPr="00CF3DC5">
        <w:rPr>
          <w:rFonts w:ascii="Book Antiqua" w:hAnsi="Book Antiqua" w:cs="Gentium Plus"/>
          <w:sz w:val="22"/>
          <w:szCs w:val="22"/>
        </w:rPr>
        <w:t>Zotero</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Mendeley</w:t>
      </w:r>
      <w:proofErr w:type="spellEnd"/>
      <w:r w:rsidRPr="00CF3DC5">
        <w:rPr>
          <w:rFonts w:ascii="Book Antiqua" w:hAnsi="Book Antiqua" w:cs="Gentium Plus"/>
          <w:sz w:val="22"/>
          <w:szCs w:val="22"/>
        </w:rPr>
        <w:t xml:space="preserve"> ya da </w:t>
      </w:r>
      <w:proofErr w:type="spellStart"/>
      <w:r w:rsidRPr="00CF3DC5">
        <w:rPr>
          <w:rFonts w:ascii="Book Antiqua" w:hAnsi="Book Antiqua" w:cs="Gentium Plus"/>
          <w:sz w:val="22"/>
          <w:szCs w:val="22"/>
        </w:rPr>
        <w:t>Endnote</w:t>
      </w:r>
      <w:proofErr w:type="spellEnd"/>
      <w:r w:rsidRPr="00CF3DC5">
        <w:rPr>
          <w:rFonts w:ascii="Book Antiqua" w:hAnsi="Book Antiqua" w:cs="Gentium Plus"/>
          <w:sz w:val="22"/>
          <w:szCs w:val="22"/>
        </w:rPr>
        <w:t xml:space="preserve"> kullanımını önermektedir.</w:t>
      </w:r>
    </w:p>
    <w:p w14:paraId="44ADB145" w14:textId="21A3DCDC" w:rsidR="00CF3DC5" w:rsidRPr="00CF3DC5" w:rsidRDefault="00CF3DC5" w:rsidP="00CF3DC5">
      <w:pPr>
        <w:pStyle w:val="ListeParagraf2"/>
        <w:spacing w:before="120"/>
        <w:ind w:left="0" w:firstLine="454"/>
        <w:rPr>
          <w:rFonts w:ascii="Book Antiqua" w:hAnsi="Book Antiqua" w:cs="Gentium Plus"/>
          <w:sz w:val="22"/>
          <w:szCs w:val="22"/>
        </w:rPr>
      </w:pPr>
      <w:r>
        <w:rPr>
          <w:rFonts w:ascii="Book Antiqua" w:hAnsi="Book Antiqua" w:cs="Gentium Plus"/>
          <w:sz w:val="22"/>
          <w:szCs w:val="22"/>
        </w:rPr>
        <w:t>Örnek:</w:t>
      </w:r>
    </w:p>
    <w:p w14:paraId="65454F85" w14:textId="0AFA2653" w:rsidR="00A01473" w:rsidRPr="00A01473" w:rsidRDefault="00A01473" w:rsidP="00CD1899">
      <w:pPr>
        <w:pStyle w:val="ListeParagraf2"/>
        <w:spacing w:before="120"/>
        <w:ind w:left="454" w:hanging="454"/>
        <w:jc w:val="both"/>
        <w:rPr>
          <w:rFonts w:ascii="Book Antiqua" w:hAnsi="Book Antiqua"/>
          <w:sz w:val="22"/>
          <w:szCs w:val="22"/>
        </w:rPr>
      </w:pPr>
      <w:r w:rsidRPr="00A01473">
        <w:rPr>
          <w:rFonts w:ascii="Book Antiqua" w:hAnsi="Book Antiqua" w:cs="Gentium Plus"/>
          <w:sz w:val="22"/>
          <w:szCs w:val="22"/>
          <w:lang w:eastAsia="en-US"/>
        </w:rPr>
        <w:t xml:space="preserve"> </w:t>
      </w:r>
      <w:r w:rsidRPr="00A01473">
        <w:rPr>
          <w:rFonts w:ascii="Book Antiqua" w:hAnsi="Book Antiqua" w:cs="Gentium Plus"/>
          <w:sz w:val="22"/>
          <w:szCs w:val="22"/>
          <w:lang w:eastAsia="en-US"/>
        </w:rPr>
        <w:fldChar w:fldCharType="begin"/>
      </w:r>
      <w:r w:rsidRPr="00A01473">
        <w:rPr>
          <w:rFonts w:ascii="Book Antiqua" w:hAnsi="Book Antiqua" w:cs="Gentium Plus"/>
          <w:sz w:val="22"/>
          <w:szCs w:val="22"/>
        </w:rPr>
        <w:instrText xml:space="preserve"> ADDIN ZOTERO_BIBL {"uncited":[],"omitted":[],"custom":[]} CSL_BIBLIOGRAPHY </w:instrText>
      </w:r>
      <w:r w:rsidRPr="00A01473">
        <w:rPr>
          <w:rFonts w:ascii="Book Antiqua" w:hAnsi="Book Antiqua" w:cs="Gentium Plus"/>
          <w:sz w:val="22"/>
          <w:szCs w:val="22"/>
          <w:lang w:eastAsia="en-US"/>
        </w:rPr>
        <w:fldChar w:fldCharType="separate"/>
      </w:r>
      <w:r w:rsidRPr="00A01473">
        <w:rPr>
          <w:rFonts w:ascii="Book Antiqua" w:hAnsi="Book Antiqua"/>
          <w:sz w:val="22"/>
          <w:szCs w:val="22"/>
        </w:rPr>
        <w:t>Aydar, Ayşe - Tokur, Behlül. “Attachment Theory and Child’s Perception of God at 4-6 Ages”. https://doi.org/10.5281/ZENODO.3376960</w:t>
      </w:r>
    </w:p>
    <w:p w14:paraId="2F088EA3" w14:textId="77777777" w:rsidR="00A01473" w:rsidRPr="00A01473" w:rsidRDefault="00A01473" w:rsidP="00CD1899">
      <w:pPr>
        <w:widowControl w:val="0"/>
        <w:autoSpaceDE w:val="0"/>
        <w:autoSpaceDN w:val="0"/>
        <w:adjustRightInd w:val="0"/>
        <w:spacing w:before="120"/>
        <w:ind w:left="454" w:hanging="454"/>
        <w:jc w:val="both"/>
        <w:rPr>
          <w:rFonts w:ascii="Book Antiqua" w:hAnsi="Book Antiqua"/>
          <w:sz w:val="22"/>
          <w:szCs w:val="22"/>
        </w:rPr>
      </w:pPr>
      <w:r w:rsidRPr="00A01473">
        <w:rPr>
          <w:rFonts w:ascii="Book Antiqua" w:hAnsi="Book Antiqua"/>
          <w:sz w:val="22"/>
          <w:szCs w:val="22"/>
        </w:rPr>
        <w:t xml:space="preserve">Cihandide, Zeynep Nezahat. </w:t>
      </w:r>
      <w:r w:rsidRPr="00A01473">
        <w:rPr>
          <w:rFonts w:ascii="Book Antiqua" w:hAnsi="Book Antiqua"/>
          <w:i/>
          <w:iCs/>
          <w:sz w:val="22"/>
          <w:szCs w:val="22"/>
        </w:rPr>
        <w:t>Okul Öncesi Din ve Ahlâk Eğitimi</w:t>
      </w:r>
      <w:r w:rsidRPr="00A01473">
        <w:rPr>
          <w:rFonts w:ascii="Book Antiqua" w:hAnsi="Book Antiqua"/>
          <w:sz w:val="22"/>
          <w:szCs w:val="22"/>
        </w:rPr>
        <w:t>. İstanbul: DEM, 2. Basım, 2014.</w:t>
      </w:r>
    </w:p>
    <w:p w14:paraId="7654DD93" w14:textId="77777777" w:rsidR="00A01473" w:rsidRPr="00A01473" w:rsidRDefault="00A01473" w:rsidP="00CD1899">
      <w:pPr>
        <w:widowControl w:val="0"/>
        <w:autoSpaceDE w:val="0"/>
        <w:autoSpaceDN w:val="0"/>
        <w:adjustRightInd w:val="0"/>
        <w:spacing w:before="120"/>
        <w:ind w:left="454" w:hanging="454"/>
        <w:jc w:val="both"/>
        <w:rPr>
          <w:rFonts w:ascii="Book Antiqua" w:hAnsi="Book Antiqua"/>
          <w:sz w:val="22"/>
          <w:szCs w:val="22"/>
        </w:rPr>
      </w:pPr>
      <w:r w:rsidRPr="00A01473">
        <w:rPr>
          <w:rFonts w:ascii="Book Antiqua" w:hAnsi="Book Antiqua"/>
          <w:sz w:val="22"/>
          <w:szCs w:val="22"/>
        </w:rPr>
        <w:t xml:space="preserve">Cüceloğlu, Doğan. </w:t>
      </w:r>
      <w:r w:rsidRPr="00A01473">
        <w:rPr>
          <w:rFonts w:ascii="Book Antiqua" w:hAnsi="Book Antiqua"/>
          <w:i/>
          <w:iCs/>
          <w:sz w:val="22"/>
          <w:szCs w:val="22"/>
        </w:rPr>
        <w:t>İnsan ve Davranışı</w:t>
      </w:r>
      <w:r w:rsidRPr="00A01473">
        <w:rPr>
          <w:rFonts w:ascii="Book Antiqua" w:hAnsi="Book Antiqua"/>
          <w:sz w:val="22"/>
          <w:szCs w:val="22"/>
        </w:rPr>
        <w:t>. İstanbul: Remzi Kitabevi, 36. Basım, 2018.</w:t>
      </w:r>
    </w:p>
    <w:p w14:paraId="30C552DB" w14:textId="77777777" w:rsidR="00A01473" w:rsidRPr="00A01473" w:rsidRDefault="00A01473" w:rsidP="00CD1899">
      <w:pPr>
        <w:widowControl w:val="0"/>
        <w:autoSpaceDE w:val="0"/>
        <w:autoSpaceDN w:val="0"/>
        <w:adjustRightInd w:val="0"/>
        <w:spacing w:before="120"/>
        <w:ind w:left="454" w:hanging="454"/>
        <w:jc w:val="both"/>
        <w:rPr>
          <w:rFonts w:ascii="Book Antiqua" w:hAnsi="Book Antiqua"/>
          <w:sz w:val="22"/>
          <w:szCs w:val="22"/>
        </w:rPr>
      </w:pPr>
      <w:r w:rsidRPr="00A01473">
        <w:rPr>
          <w:rFonts w:ascii="Book Antiqua" w:hAnsi="Book Antiqua"/>
          <w:sz w:val="22"/>
          <w:szCs w:val="22"/>
        </w:rPr>
        <w:t xml:space="preserve">Çınar, Nuran. </w:t>
      </w:r>
      <w:r w:rsidRPr="00A01473">
        <w:rPr>
          <w:rFonts w:ascii="Book Antiqua" w:hAnsi="Book Antiqua"/>
          <w:i/>
          <w:iCs/>
          <w:sz w:val="22"/>
          <w:szCs w:val="22"/>
        </w:rPr>
        <w:t>Din Eğitiminde Bibiliyoterapnin Bir Yöntem Olarak İmkanı</w:t>
      </w:r>
      <w:r w:rsidRPr="00A01473">
        <w:rPr>
          <w:rFonts w:ascii="Book Antiqua" w:hAnsi="Book Antiqua"/>
          <w:sz w:val="22"/>
          <w:szCs w:val="22"/>
        </w:rPr>
        <w:t>. İstanbul: İstanbul Üniversitesi, Yüksek Lisans, 2019.</w:t>
      </w:r>
    </w:p>
    <w:p w14:paraId="1D08582E" w14:textId="77777777" w:rsidR="00A01473" w:rsidRPr="00A01473" w:rsidRDefault="00A01473" w:rsidP="00CD1899">
      <w:pPr>
        <w:widowControl w:val="0"/>
        <w:autoSpaceDE w:val="0"/>
        <w:autoSpaceDN w:val="0"/>
        <w:adjustRightInd w:val="0"/>
        <w:spacing w:before="120"/>
        <w:ind w:left="454" w:hanging="454"/>
        <w:jc w:val="both"/>
        <w:rPr>
          <w:rFonts w:ascii="Book Antiqua" w:hAnsi="Book Antiqua"/>
          <w:sz w:val="22"/>
          <w:szCs w:val="22"/>
        </w:rPr>
      </w:pPr>
      <w:r w:rsidRPr="00A01473">
        <w:rPr>
          <w:rFonts w:ascii="Book Antiqua" w:hAnsi="Book Antiqua"/>
          <w:sz w:val="22"/>
          <w:szCs w:val="22"/>
        </w:rPr>
        <w:t xml:space="preserve">Demir, Ömer - Camadan, Rabia. “4-6 Yaş Grubu Kur’an Kursları Ebeveyn </w:t>
      </w:r>
      <w:r w:rsidRPr="00A01473">
        <w:rPr>
          <w:rFonts w:ascii="Book Antiqua" w:hAnsi="Book Antiqua"/>
          <w:sz w:val="22"/>
          <w:szCs w:val="22"/>
        </w:rPr>
        <w:lastRenderedPageBreak/>
        <w:t xml:space="preserve">Memnuniyeti: Bayburt İl Örneği”. </w:t>
      </w:r>
      <w:r w:rsidRPr="00A01473">
        <w:rPr>
          <w:rFonts w:ascii="Book Antiqua" w:hAnsi="Book Antiqua"/>
          <w:i/>
          <w:iCs/>
          <w:sz w:val="22"/>
          <w:szCs w:val="22"/>
        </w:rPr>
        <w:t>Bayburt Üniversitesi İlahiyat Fakültesi Dergisi</w:t>
      </w:r>
      <w:r w:rsidRPr="00A01473">
        <w:rPr>
          <w:rFonts w:ascii="Book Antiqua" w:hAnsi="Book Antiqua"/>
          <w:sz w:val="22"/>
          <w:szCs w:val="22"/>
        </w:rPr>
        <w:t xml:space="preserve"> 9 (Bahar 2019), 7-38.</w:t>
      </w:r>
    </w:p>
    <w:p w14:paraId="12301711" w14:textId="77777777" w:rsidR="00A01473" w:rsidRPr="00A01473" w:rsidRDefault="00A01473" w:rsidP="00CD1899">
      <w:pPr>
        <w:widowControl w:val="0"/>
        <w:autoSpaceDE w:val="0"/>
        <w:autoSpaceDN w:val="0"/>
        <w:adjustRightInd w:val="0"/>
        <w:spacing w:before="120"/>
        <w:ind w:left="454" w:hanging="454"/>
        <w:jc w:val="both"/>
        <w:rPr>
          <w:rFonts w:ascii="Book Antiqua" w:hAnsi="Book Antiqua"/>
          <w:sz w:val="22"/>
          <w:szCs w:val="22"/>
        </w:rPr>
      </w:pPr>
      <w:r w:rsidRPr="00A01473">
        <w:rPr>
          <w:rFonts w:ascii="Book Antiqua" w:hAnsi="Book Antiqua"/>
          <w:sz w:val="22"/>
          <w:szCs w:val="22"/>
        </w:rPr>
        <w:t>Diyanet İşleri Başkanlığı. “2020-2021 Eğitim Öğretim Yılı Kur’an Kursu Uygulama Esasları”. DİB, 28 Ağustos 2020. DİB. https://egitimhizmetleri.diyanet.gov.tr/Documents/2020-2021%20Kuran%20Kurslar%C4%B1%20Uygulama%20Esaslar%C4%B1%20(1).pdf</w:t>
      </w:r>
    </w:p>
    <w:p w14:paraId="59F19EEC" w14:textId="77777777" w:rsidR="00A01473" w:rsidRPr="00A01473" w:rsidRDefault="00A01473" w:rsidP="00CD1899">
      <w:pPr>
        <w:widowControl w:val="0"/>
        <w:autoSpaceDE w:val="0"/>
        <w:autoSpaceDN w:val="0"/>
        <w:adjustRightInd w:val="0"/>
        <w:spacing w:before="120"/>
        <w:ind w:left="454" w:hanging="454"/>
        <w:jc w:val="both"/>
        <w:rPr>
          <w:rFonts w:ascii="Book Antiqua" w:hAnsi="Book Antiqua"/>
          <w:sz w:val="22"/>
          <w:szCs w:val="22"/>
        </w:rPr>
      </w:pPr>
      <w:r w:rsidRPr="00A01473">
        <w:rPr>
          <w:rFonts w:ascii="Book Antiqua" w:hAnsi="Book Antiqua"/>
          <w:sz w:val="22"/>
          <w:szCs w:val="22"/>
        </w:rPr>
        <w:t xml:space="preserve">Fraenkel, Jack R. - Wallen, Norman E. </w:t>
      </w:r>
      <w:r w:rsidRPr="00A01473">
        <w:rPr>
          <w:rFonts w:ascii="Book Antiqua" w:hAnsi="Book Antiqua"/>
          <w:i/>
          <w:iCs/>
          <w:sz w:val="22"/>
          <w:szCs w:val="22"/>
        </w:rPr>
        <w:t>How to Design and Evaluate Research in Education</w:t>
      </w:r>
      <w:r w:rsidRPr="00A01473">
        <w:rPr>
          <w:rFonts w:ascii="Book Antiqua" w:hAnsi="Book Antiqua"/>
          <w:sz w:val="22"/>
          <w:szCs w:val="22"/>
        </w:rPr>
        <w:t>. New York: McGraw-Hill, 7. baskı., 2009.</w:t>
      </w:r>
    </w:p>
    <w:p w14:paraId="256AA2F8" w14:textId="77777777" w:rsidR="00A01473" w:rsidRPr="00A01473" w:rsidRDefault="00A01473" w:rsidP="00CD1899">
      <w:pPr>
        <w:widowControl w:val="0"/>
        <w:autoSpaceDE w:val="0"/>
        <w:autoSpaceDN w:val="0"/>
        <w:adjustRightInd w:val="0"/>
        <w:spacing w:before="120"/>
        <w:ind w:left="454" w:hanging="454"/>
        <w:jc w:val="both"/>
        <w:rPr>
          <w:rFonts w:ascii="Book Antiqua" w:hAnsi="Book Antiqua"/>
          <w:sz w:val="22"/>
          <w:szCs w:val="22"/>
        </w:rPr>
      </w:pPr>
      <w:r w:rsidRPr="00A01473">
        <w:rPr>
          <w:rFonts w:ascii="Book Antiqua" w:hAnsi="Book Antiqua"/>
          <w:sz w:val="22"/>
          <w:szCs w:val="22"/>
        </w:rPr>
        <w:t xml:space="preserve">Glesne, Corrine. </w:t>
      </w:r>
      <w:r w:rsidRPr="00A01473">
        <w:rPr>
          <w:rFonts w:ascii="Book Antiqua" w:hAnsi="Book Antiqua"/>
          <w:i/>
          <w:iCs/>
          <w:sz w:val="22"/>
          <w:szCs w:val="22"/>
        </w:rPr>
        <w:t>Nitel Araştırmaya Giriş</w:t>
      </w:r>
      <w:r w:rsidRPr="00A01473">
        <w:rPr>
          <w:rFonts w:ascii="Book Antiqua" w:hAnsi="Book Antiqua"/>
          <w:sz w:val="22"/>
          <w:szCs w:val="22"/>
        </w:rPr>
        <w:t>. çev. Ali Ersoy - Pelin Yalçınoğlu. Ankara: Anı Yayıncılık, ts.</w:t>
      </w:r>
    </w:p>
    <w:p w14:paraId="1278E6BA" w14:textId="77777777" w:rsidR="00A01473" w:rsidRPr="00A01473" w:rsidRDefault="00A01473" w:rsidP="00CD1899">
      <w:pPr>
        <w:widowControl w:val="0"/>
        <w:autoSpaceDE w:val="0"/>
        <w:autoSpaceDN w:val="0"/>
        <w:adjustRightInd w:val="0"/>
        <w:spacing w:before="120"/>
        <w:ind w:left="454" w:hanging="454"/>
        <w:jc w:val="both"/>
        <w:rPr>
          <w:rFonts w:ascii="Book Antiqua" w:hAnsi="Book Antiqua"/>
          <w:sz w:val="22"/>
          <w:szCs w:val="22"/>
        </w:rPr>
      </w:pPr>
      <w:r w:rsidRPr="00A01473">
        <w:rPr>
          <w:rFonts w:ascii="Book Antiqua" w:hAnsi="Book Antiqua"/>
          <w:sz w:val="22"/>
          <w:szCs w:val="22"/>
        </w:rPr>
        <w:t xml:space="preserve">Üzümcü, Muzaffer - Çınar, Nuran. “4-6 Yaş Kur’an Kursu Öğreticilerinin Eğitsel Yeterlikleri ve Görev Yaptıkları Kurslarla İlgili Görüşleri”. </w:t>
      </w:r>
      <w:r w:rsidRPr="00A01473">
        <w:rPr>
          <w:rFonts w:ascii="Book Antiqua" w:hAnsi="Book Antiqua"/>
          <w:i/>
          <w:iCs/>
          <w:sz w:val="22"/>
          <w:szCs w:val="22"/>
        </w:rPr>
        <w:t>Trabzon İlahiyat Dergisi</w:t>
      </w:r>
      <w:r w:rsidRPr="00A01473">
        <w:rPr>
          <w:rFonts w:ascii="Book Antiqua" w:hAnsi="Book Antiqua"/>
          <w:sz w:val="22"/>
          <w:szCs w:val="22"/>
        </w:rPr>
        <w:t xml:space="preserve"> 7/1 (Haziran 2020), 7-51.</w:t>
      </w:r>
    </w:p>
    <w:p w14:paraId="68433170" w14:textId="77777777" w:rsidR="00A01473" w:rsidRPr="00A01473" w:rsidRDefault="00A01473" w:rsidP="00CD1899">
      <w:pPr>
        <w:widowControl w:val="0"/>
        <w:autoSpaceDE w:val="0"/>
        <w:autoSpaceDN w:val="0"/>
        <w:adjustRightInd w:val="0"/>
        <w:spacing w:before="120"/>
        <w:ind w:left="454" w:hanging="454"/>
        <w:jc w:val="both"/>
        <w:rPr>
          <w:rFonts w:ascii="Book Antiqua" w:hAnsi="Book Antiqua"/>
          <w:sz w:val="22"/>
          <w:szCs w:val="22"/>
        </w:rPr>
      </w:pPr>
      <w:r w:rsidRPr="00A01473">
        <w:rPr>
          <w:rFonts w:ascii="Book Antiqua" w:hAnsi="Book Antiqua"/>
          <w:sz w:val="22"/>
          <w:szCs w:val="22"/>
        </w:rPr>
        <w:t>“Diyanet İşleri Başkanlığı 2015 Yılı Faaliyet Raporu”. DİB, 2016. DİB. https://stratejigelistirme.diyanet.gov.tr/Documents/2015%20Y%C4%B1l%C4%B1%20Faaliyet%20Raporu.pdf</w:t>
      </w:r>
    </w:p>
    <w:p w14:paraId="65B0B3BE" w14:textId="77777777" w:rsidR="00A01473" w:rsidRPr="00A01473" w:rsidRDefault="00A01473" w:rsidP="00CD1899">
      <w:pPr>
        <w:widowControl w:val="0"/>
        <w:autoSpaceDE w:val="0"/>
        <w:autoSpaceDN w:val="0"/>
        <w:adjustRightInd w:val="0"/>
        <w:spacing w:before="120"/>
        <w:ind w:left="454" w:hanging="454"/>
        <w:jc w:val="both"/>
        <w:rPr>
          <w:rFonts w:ascii="Book Antiqua" w:hAnsi="Book Antiqua"/>
          <w:sz w:val="22"/>
          <w:szCs w:val="22"/>
        </w:rPr>
      </w:pPr>
      <w:r w:rsidRPr="00A01473">
        <w:rPr>
          <w:rFonts w:ascii="Book Antiqua" w:hAnsi="Book Antiqua"/>
          <w:sz w:val="22"/>
          <w:szCs w:val="22"/>
        </w:rPr>
        <w:t>“Kur’an Kursları Öğretim Programı (4-6 Yaş Grubu)”. Diyanet İşleri Başkanlığı Eğitim Hizmetleri Genel Müdürlüğü, 2018. Diyanet İşleri Başkanlığı Eğitim Hizmetleri Genel Müdürlüğü.</w:t>
      </w:r>
    </w:p>
    <w:p w14:paraId="46EC6BB2" w14:textId="77777777" w:rsidR="00A01473" w:rsidRPr="00A01473" w:rsidRDefault="00A01473" w:rsidP="00CD1899">
      <w:pPr>
        <w:widowControl w:val="0"/>
        <w:autoSpaceDE w:val="0"/>
        <w:autoSpaceDN w:val="0"/>
        <w:adjustRightInd w:val="0"/>
        <w:spacing w:before="120"/>
        <w:ind w:left="454" w:hanging="454"/>
        <w:jc w:val="both"/>
        <w:rPr>
          <w:rFonts w:ascii="Book Antiqua" w:hAnsi="Book Antiqua"/>
          <w:sz w:val="22"/>
          <w:szCs w:val="22"/>
        </w:rPr>
      </w:pPr>
      <w:r w:rsidRPr="00A01473">
        <w:rPr>
          <w:rFonts w:ascii="Book Antiqua" w:hAnsi="Book Antiqua"/>
          <w:sz w:val="22"/>
          <w:szCs w:val="22"/>
        </w:rPr>
        <w:t>“Milli Eğitim Bakanlığı Çocuk Gelişimi ve Eğitimi Okul Öncesi Programı”. MEB, 2016. MEB.</w:t>
      </w:r>
    </w:p>
    <w:p w14:paraId="76EC662D" w14:textId="77777777" w:rsidR="00A01473" w:rsidRPr="00A01473" w:rsidRDefault="00A01473" w:rsidP="00CD1899">
      <w:pPr>
        <w:widowControl w:val="0"/>
        <w:autoSpaceDE w:val="0"/>
        <w:autoSpaceDN w:val="0"/>
        <w:adjustRightInd w:val="0"/>
        <w:spacing w:before="120"/>
        <w:ind w:left="454" w:hanging="454"/>
        <w:jc w:val="both"/>
        <w:rPr>
          <w:rFonts w:ascii="Book Antiqua" w:hAnsi="Book Antiqua"/>
          <w:sz w:val="22"/>
          <w:szCs w:val="22"/>
        </w:rPr>
      </w:pPr>
      <w:r w:rsidRPr="00A01473">
        <w:rPr>
          <w:rFonts w:ascii="Book Antiqua" w:hAnsi="Book Antiqua"/>
          <w:sz w:val="22"/>
          <w:szCs w:val="22"/>
        </w:rPr>
        <w:t>“Yaş Grubu ve Cinsiyete Göre Çocuk Nüfus ve Çocuk Nüfus Oranı”. TÜİK, 2020. TÜİK. https://data.tuik.gov.tr/Bulten/Index?p=Istatistiklerle-Cocuk-2020-37228</w:t>
      </w:r>
    </w:p>
    <w:p w14:paraId="6618B65F" w14:textId="77777777" w:rsidR="00A01473" w:rsidRPr="00A01473" w:rsidRDefault="00A01473" w:rsidP="00CD1899">
      <w:pPr>
        <w:pStyle w:val="ListeParagraf2"/>
        <w:spacing w:before="120"/>
        <w:ind w:left="454" w:hanging="454"/>
        <w:jc w:val="both"/>
        <w:rPr>
          <w:rFonts w:ascii="Book Antiqua" w:hAnsi="Book Antiqua" w:cs="Gentium Plus"/>
          <w:sz w:val="22"/>
          <w:szCs w:val="22"/>
        </w:rPr>
      </w:pPr>
      <w:r w:rsidRPr="00A01473">
        <w:rPr>
          <w:rFonts w:ascii="Book Antiqua" w:hAnsi="Book Antiqua" w:cs="Gentium Plus"/>
          <w:sz w:val="22"/>
          <w:szCs w:val="22"/>
        </w:rPr>
        <w:fldChar w:fldCharType="end"/>
      </w:r>
    </w:p>
    <w:p w14:paraId="3E21C518" w14:textId="42CFB968" w:rsidR="003F61C9" w:rsidRPr="00A01473" w:rsidRDefault="003F61C9" w:rsidP="00A01473">
      <w:pPr>
        <w:spacing w:before="120"/>
        <w:ind w:firstLine="454"/>
        <w:jc w:val="both"/>
        <w:rPr>
          <w:rFonts w:ascii="Book Antiqua" w:hAnsi="Book Antiqua"/>
          <w:sz w:val="22"/>
          <w:szCs w:val="22"/>
        </w:rPr>
      </w:pPr>
    </w:p>
    <w:sectPr w:rsidR="003F61C9" w:rsidRPr="00A01473" w:rsidSect="00CF3DC5">
      <w:headerReference w:type="even" r:id="rId9"/>
      <w:headerReference w:type="default" r:id="rId10"/>
      <w:footerReference w:type="default" r:id="rId11"/>
      <w:footnotePr>
        <w:numRestart w:val="eachSect"/>
      </w:footnotePr>
      <w:pgSz w:w="9622" w:h="13602" w:code="9"/>
      <w:pgMar w:top="1985" w:right="992" w:bottom="1985" w:left="992"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451D8" w14:textId="77777777" w:rsidR="00CE1FC8" w:rsidRDefault="00CE1FC8" w:rsidP="002502E8">
      <w:r>
        <w:separator/>
      </w:r>
    </w:p>
  </w:endnote>
  <w:endnote w:type="continuationSeparator" w:id="0">
    <w:p w14:paraId="0528C521" w14:textId="77777777" w:rsidR="00CE1FC8" w:rsidRDefault="00CE1FC8" w:rsidP="0025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Book Antiqua">
    <w:charset w:val="00"/>
    <w:family w:val="roman"/>
    <w:pitch w:val="variable"/>
    <w:sig w:usb0="00000287" w:usb1="00000000" w:usb2="00000000" w:usb3="00000000" w:csb0="0000009F" w:csb1="00000000"/>
  </w:font>
  <w:font w:name="Gentium Plus">
    <w:altName w:val="Cambria Math"/>
    <w:panose1 w:val="02000503060000020004"/>
    <w:charset w:val="00"/>
    <w:family w:val="auto"/>
    <w:pitch w:val="variable"/>
    <w:sig w:usb0="E00003FF" w:usb1="5200E1FF" w:usb2="0A000029" w:usb3="00000000" w:csb0="0000019F" w:csb1="00000000"/>
  </w:font>
  <w:font w:name="Lateef">
    <w:altName w:val="Courier New"/>
    <w:charset w:val="B2"/>
    <w:family w:val="auto"/>
    <w:pitch w:val="variable"/>
    <w:sig w:usb0="80002003" w:usb1="00000000" w:usb2="00000000" w:usb3="00000000" w:csb0="00000041" w:csb1="00000000"/>
  </w:font>
  <w:font w:name="Segoe UI">
    <w:panose1 w:val="020B0502040204020203"/>
    <w:charset w:val="A2"/>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GoudyOlSt BT">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A2"/>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Batang">
    <w:panose1 w:val="02030600000101010101"/>
    <w:charset w:val="81"/>
    <w:family w:val="roman"/>
    <w:pitch w:val="variable"/>
    <w:sig w:usb0="B00002AF" w:usb1="69D77CFB" w:usb2="00000030" w:usb3="00000000" w:csb0="0008009F" w:csb1="00000000"/>
  </w:font>
  <w:font w:name="Traditional Naskh">
    <w:altName w:val="Times New Roman"/>
    <w:charset w:val="B2"/>
    <w:family w:val="auto"/>
    <w:pitch w:val="variable"/>
    <w:sig w:usb0="8000202F" w:usb1="80002008" w:usb2="00000020" w:usb3="00000000" w:csb0="00000040" w:csb1="00000000"/>
  </w:font>
  <w:font w:name="Trebuchet MS">
    <w:panose1 w:val="020B0603020202020204"/>
    <w:charset w:val="A2"/>
    <w:family w:val="swiss"/>
    <w:pitch w:val="variable"/>
    <w:sig w:usb0="00000687" w:usb1="00000000" w:usb2="00000000" w:usb3="00000000" w:csb0="0000009F" w:csb1="00000000"/>
  </w:font>
  <w:font w:name="Bookman Old Style">
    <w:charset w:val="00"/>
    <w:family w:val="roman"/>
    <w:pitch w:val="variable"/>
    <w:sig w:usb0="00000287" w:usb1="00000000" w:usb2="00000000" w:usb3="00000000" w:csb0="0000009F" w:csb1="00000000"/>
  </w:font>
  <w:font w:name="Lotus Linotype">
    <w:altName w:val="Times New Roman"/>
    <w:charset w:val="00"/>
    <w:family w:val="auto"/>
    <w:pitch w:val="variable"/>
    <w:sig w:usb0="00000000" w:usb1="80000000"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 w:name="Angsana New">
    <w:panose1 w:val="02020603050405020304"/>
    <w:charset w:val="DE"/>
    <w:family w:val="roman"/>
    <w:pitch w:val="variable"/>
    <w:sig w:usb0="81000003" w:usb1="00000000" w:usb2="00000000" w:usb3="00000000" w:csb0="00010001" w:csb1="00000000"/>
  </w:font>
  <w:font w:name="PT Bold Heading">
    <w:altName w:val="Arial"/>
    <w:charset w:val="B2"/>
    <w:family w:val="auto"/>
    <w:pitch w:val="variable"/>
    <w:sig w:usb0="00002001" w:usb1="80000000" w:usb2="00000008" w:usb3="00000000" w:csb0="00000040" w:csb1="00000000"/>
  </w:font>
  <w:font w:name="Arabic Typesetting">
    <w:panose1 w:val="03020402040406030203"/>
    <w:charset w:val="A2"/>
    <w:family w:val="script"/>
    <w:pitch w:val="variable"/>
    <w:sig w:usb0="80002007" w:usb1="80000000" w:usb2="00000008" w:usb3="00000000" w:csb0="000000D3" w:csb1="00000000"/>
  </w:font>
  <w:font w:name="Gentium Book Plus">
    <w:altName w:val="Segoe UI Historic"/>
    <w:charset w:val="00"/>
    <w:family w:val="auto"/>
    <w:pitch w:val="variable"/>
    <w:sig w:usb0="E00003FF" w:usb1="5200E1FF" w:usb2="0A000029" w:usb3="00000000" w:csb0="0000019F" w:csb1="00000000"/>
  </w:font>
  <w:font w:name="Segoe UI Historic">
    <w:panose1 w:val="020B0502040204020203"/>
    <w:charset w:val="00"/>
    <w:family w:val="swiss"/>
    <w:pitch w:val="variable"/>
    <w:sig w:usb0="800001EF" w:usb1="02000002" w:usb2="0060C080" w:usb3="00000000" w:csb0="00000001" w:csb1="00000000"/>
  </w:font>
  <w:font w:name="GothamNarrow-Light">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69F8" w14:textId="77777777" w:rsidR="0014562F" w:rsidRPr="00AF0AC6" w:rsidRDefault="0014562F" w:rsidP="00CA12D9">
    <w:pPr>
      <w:pStyle w:val="AltBilgi"/>
      <w:ind w:firstLine="0"/>
      <w:jc w:val="center"/>
      <w:rPr>
        <w:rFonts w:ascii="Book Antiqua" w:hAnsi="Book Antiqu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C8B7" w14:textId="77777777" w:rsidR="00CE1FC8" w:rsidRDefault="00CE1FC8" w:rsidP="002502E8">
      <w:r>
        <w:separator/>
      </w:r>
    </w:p>
  </w:footnote>
  <w:footnote w:type="continuationSeparator" w:id="0">
    <w:p w14:paraId="0E981B7B" w14:textId="77777777" w:rsidR="00CE1FC8" w:rsidRDefault="00CE1FC8" w:rsidP="0025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5550" w14:textId="77777777" w:rsidR="0014562F" w:rsidRDefault="0014562F" w:rsidP="00580F86">
    <w:pPr>
      <w:pStyle w:val="stBilgi"/>
      <w:jc w:val="right"/>
    </w:pPr>
    <w:r>
      <w:rPr>
        <w:lang w:eastAsia="tr-TR"/>
      </w:rPr>
      <mc:AlternateContent>
        <mc:Choice Requires="wps">
          <w:drawing>
            <wp:anchor distT="0" distB="0" distL="114300" distR="114300" simplePos="0" relativeHeight="251663360" behindDoc="0" locked="0" layoutInCell="0" allowOverlap="1" wp14:anchorId="10455DB0" wp14:editId="5027F284">
              <wp:simplePos x="0" y="0"/>
              <wp:positionH relativeFrom="margin">
                <wp:align>left</wp:align>
              </wp:positionH>
              <wp:positionV relativeFrom="topMargin">
                <wp:align>center</wp:align>
              </wp:positionV>
              <wp:extent cx="5943600" cy="170815"/>
              <wp:effectExtent l="0" t="0" r="0" b="1905"/>
              <wp:wrapNone/>
              <wp:docPr id="475" name="Metin Kutusu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B0433" w14:textId="7836C953" w:rsidR="0014562F" w:rsidRPr="00A01473" w:rsidRDefault="00CF3DC5" w:rsidP="00A01473">
                          <w:pPr>
                            <w:jc w:val="right"/>
                            <w:rPr>
                              <w:i/>
                              <w:iCs/>
                              <w:sz w:val="17"/>
                              <w:szCs w:val="17"/>
                            </w:rPr>
                          </w:pPr>
                          <w:r>
                            <w:rPr>
                              <w:i/>
                              <w:iCs/>
                              <w:sz w:val="17"/>
                              <w:szCs w:val="17"/>
                            </w:rPr>
                            <w:t>Makale Başlığı (Dergi tarafından yayın aşamasında doldurulacaktır)</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0455DB0" id="_x0000_t202" coordsize="21600,21600" o:spt="202" path="m,l,21600r21600,l21600,xe">
              <v:stroke joinstyle="miter"/>
              <v:path gradientshapeok="t" o:connecttype="rect"/>
            </v:shapetype>
            <v:shape id="Metin Kutusu 475" o:spid="_x0000_s1026" type="#_x0000_t202" style="position:absolute;left:0;text-align:left;margin-left:0;margin-top:0;width:468pt;height:13.45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" o:allowincell="f" filled="f" stroked="f">
              <v:textbox style="mso-fit-shape-to-text:t" inset=",0,,0">
                <w:txbxContent>
                  <w:p w14:paraId="45DB0433" w14:textId="7836C953" w:rsidR="0014562F" w:rsidRPr="00A01473" w:rsidRDefault="00CF3DC5" w:rsidP="00A01473">
                    <w:pPr>
                      <w:jc w:val="right"/>
                      <w:rPr>
                        <w:i/>
                        <w:iCs/>
                        <w:sz w:val="17"/>
                        <w:szCs w:val="17"/>
                      </w:rPr>
                    </w:pPr>
                    <w:r>
                      <w:rPr>
                        <w:i/>
                        <w:iCs/>
                        <w:sz w:val="17"/>
                        <w:szCs w:val="17"/>
                      </w:rPr>
                      <w:t>Makale Başlığı (Dergi tarafından yayın aşamasında doldurulacaktır)</w:t>
                    </w:r>
                  </w:p>
                </w:txbxContent>
              </v:textbox>
              <w10:wrap anchorx="margin" anchory="margin"/>
            </v:shape>
          </w:pict>
        </mc:Fallback>
      </mc:AlternateContent>
    </w:r>
    <w:r>
      <w:rPr>
        <w:lang w:eastAsia="tr-TR"/>
      </w:rPr>
      <mc:AlternateContent>
        <mc:Choice Requires="wps">
          <w:drawing>
            <wp:anchor distT="0" distB="0" distL="114300" distR="114300" simplePos="0" relativeHeight="251662336" behindDoc="0" locked="0" layoutInCell="0" allowOverlap="1" wp14:anchorId="278F9A08" wp14:editId="4B14E3D8">
              <wp:simplePos x="0" y="0"/>
              <wp:positionH relativeFrom="page">
                <wp:align>right</wp:align>
              </wp:positionH>
              <wp:positionV relativeFrom="topMargin">
                <wp:align>center</wp:align>
              </wp:positionV>
              <wp:extent cx="914400" cy="170815"/>
              <wp:effectExtent l="0" t="0" r="17780" b="15240"/>
              <wp:wrapNone/>
              <wp:docPr id="476" name="Metin Kutusu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bg1"/>
                      </a:solidFill>
                      <a:ln>
                        <a:solidFill>
                          <a:schemeClr val="bg1"/>
                        </a:solidFill>
                      </a:ln>
                    </wps:spPr>
                    <wps:txbx>
                      <w:txbxContent>
                        <w:p w14:paraId="01F45FCB" w14:textId="77777777" w:rsidR="0014562F" w:rsidRPr="00480314" w:rsidRDefault="0014562F">
                          <w:pPr>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pPr>
                          <w:r w:rsidRPr="00480314">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fldChar w:fldCharType="begin"/>
                          </w:r>
                          <w:r w:rsidRPr="00480314">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instrText>PAGE   \* MERGEFORMAT</w:instrText>
                          </w:r>
                          <w:r w:rsidRPr="00480314">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fldChar w:fldCharType="separate"/>
                          </w:r>
                          <w:r w:rsidR="00190605">
                            <w:rPr>
                              <w:rFonts w:ascii="Book Antiqua" w:hAnsi="Book Antiqua"/>
                              <w:noProof/>
                              <w:color w:val="000000" w:themeColor="text1"/>
                              <w:sz w:val="18"/>
                              <w:szCs w:val="18"/>
                              <w14:textOutline w14:w="9525" w14:cap="rnd" w14:cmpd="sng" w14:algn="ctr">
                                <w14:solidFill>
                                  <w14:schemeClr w14:val="tx1"/>
                                </w14:solidFill>
                                <w14:prstDash w14:val="solid"/>
                                <w14:bevel/>
                              </w14:textOutline>
                              <w14:numForm w14:val="lining"/>
                            </w:rPr>
                            <w:t>4</w:t>
                          </w:r>
                          <w:r w:rsidRPr="00480314">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78F9A08" id="Metin Kutusu 476" o:spid="_x0000_s1027" type="#_x0000_t202" style="position:absolute;left:0;text-align:left;margin-left:20.8pt;margin-top:0;width:1in;height:13.45pt;z-index:25166233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" o:allowincell="f" fillcolor="white [3212]" strokecolor="white [3212]">
              <v:textbox style="mso-fit-shape-to-text:t" inset=",0,,0">
                <w:txbxContent>
                  <w:p w14:paraId="01F45FCB" w14:textId="77777777" w:rsidR="0014562F" w:rsidRPr="00480314" w:rsidRDefault="0014562F">
                    <w:pPr>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pPr>
                    <w:r w:rsidRPr="00480314">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fldChar w:fldCharType="begin"/>
                    </w:r>
                    <w:r w:rsidRPr="00480314">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instrText>PAGE   \* MERGEFORMAT</w:instrText>
                    </w:r>
                    <w:r w:rsidRPr="00480314">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fldChar w:fldCharType="separate"/>
                    </w:r>
                    <w:r w:rsidR="00190605">
                      <w:rPr>
                        <w:rFonts w:ascii="Book Antiqua" w:hAnsi="Book Antiqua"/>
                        <w:noProof/>
                        <w:color w:val="000000" w:themeColor="text1"/>
                        <w:sz w:val="18"/>
                        <w:szCs w:val="18"/>
                        <w14:textOutline w14:w="9525" w14:cap="rnd" w14:cmpd="sng" w14:algn="ctr">
                          <w14:solidFill>
                            <w14:schemeClr w14:val="tx1"/>
                          </w14:solidFill>
                          <w14:prstDash w14:val="solid"/>
                          <w14:bevel/>
                        </w14:textOutline>
                        <w14:numForm w14:val="lining"/>
                      </w:rPr>
                      <w:t>4</w:t>
                    </w:r>
                    <w:r w:rsidRPr="00480314">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0280" w14:textId="77777777" w:rsidR="0014562F" w:rsidRPr="00580F86" w:rsidRDefault="0014562F">
    <w:pPr>
      <w:pStyle w:val="stBilgi"/>
      <w:rPr>
        <w:color w:val="000000" w:themeColor="text1"/>
      </w:rPr>
    </w:pPr>
    <w:r w:rsidRPr="00580F86">
      <w:rPr>
        <w:color w:val="000000" w:themeColor="text1"/>
        <w:lang w:eastAsia="tr-TR"/>
      </w:rPr>
      <mc:AlternateContent>
        <mc:Choice Requires="wps">
          <w:drawing>
            <wp:anchor distT="0" distB="0" distL="114300" distR="114300" simplePos="0" relativeHeight="251660288" behindDoc="0" locked="0" layoutInCell="0" allowOverlap="1" wp14:anchorId="7B75C57C" wp14:editId="70261517">
              <wp:simplePos x="0" y="0"/>
              <wp:positionH relativeFrom="margin">
                <wp:align>left</wp:align>
              </wp:positionH>
              <wp:positionV relativeFrom="topMargin">
                <wp:align>center</wp:align>
              </wp:positionV>
              <wp:extent cx="5943600" cy="170815"/>
              <wp:effectExtent l="0" t="0" r="0" b="1905"/>
              <wp:wrapNone/>
              <wp:docPr id="473" name="Metin Kutusu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55148" w14:textId="5BC501BE" w:rsidR="0014562F" w:rsidRPr="00580F86" w:rsidRDefault="00190605" w:rsidP="00190605">
                          <w:pPr>
                            <w:rPr>
                              <w:rFonts w:ascii="Book Antiqua" w:hAnsi="Book Antiqua"/>
                              <w:sz w:val="18"/>
                              <w:szCs w:val="18"/>
                            </w:rPr>
                          </w:pPr>
                          <w:proofErr w:type="gramStart"/>
                          <w:r>
                            <w:rPr>
                              <w:rFonts w:ascii="Book Antiqua" w:eastAsiaTheme="minorHAnsi" w:hAnsi="Book Antiqua" w:cs="GothamNarrow-Light"/>
                              <w:i/>
                              <w:iCs/>
                              <w:sz w:val="18"/>
                              <w:szCs w:val="18"/>
                              <w:lang w:eastAsia="en-US"/>
                            </w:rPr>
                            <w:t>mevzu</w:t>
                          </w:r>
                          <w:proofErr w:type="gramEnd"/>
                          <w:r w:rsidR="0014562F" w:rsidRPr="00E12C6D">
                            <w:rPr>
                              <w:rFonts w:ascii="Book Antiqua" w:eastAsiaTheme="minorHAnsi" w:hAnsi="Book Antiqua" w:cs="GothamNarrow-Light"/>
                              <w:i/>
                              <w:iCs/>
                              <w:sz w:val="18"/>
                              <w:szCs w:val="18"/>
                              <w:lang w:eastAsia="en-US"/>
                            </w:rPr>
                            <w:t xml:space="preserve">, c. </w:t>
                          </w:r>
                          <w:r w:rsidR="006459D8">
                            <w:rPr>
                              <w:rFonts w:ascii="Book Antiqua" w:eastAsiaTheme="minorHAnsi" w:hAnsi="Book Antiqua" w:cs="GothamNarrow-Light"/>
                              <w:i/>
                              <w:iCs/>
                              <w:sz w:val="18"/>
                              <w:szCs w:val="18"/>
                              <w:lang w:eastAsia="en-US"/>
                            </w:rPr>
                            <w:t>X</w:t>
                          </w:r>
                          <w:r w:rsidR="0014562F" w:rsidRPr="00E12C6D">
                            <w:rPr>
                              <w:rFonts w:ascii="Book Antiqua" w:eastAsiaTheme="minorHAnsi" w:hAnsi="Book Antiqua" w:cs="GothamNarrow-Light"/>
                              <w:i/>
                              <w:iCs/>
                              <w:sz w:val="18"/>
                              <w:szCs w:val="18"/>
                              <w:lang w:eastAsia="en-US"/>
                            </w:rPr>
                            <w:t xml:space="preserve"> </w:t>
                          </w:r>
                          <w:proofErr w:type="spellStart"/>
                          <w:r w:rsidR="0014562F" w:rsidRPr="00E12C6D">
                            <w:rPr>
                              <w:rFonts w:ascii="Book Antiqua" w:eastAsiaTheme="minorHAnsi" w:hAnsi="Book Antiqua" w:cs="GothamNarrow-Light"/>
                              <w:i/>
                              <w:iCs/>
                              <w:sz w:val="18"/>
                              <w:szCs w:val="18"/>
                              <w:lang w:eastAsia="en-US"/>
                            </w:rPr>
                            <w:t>sy</w:t>
                          </w:r>
                          <w:proofErr w:type="spellEnd"/>
                          <w:r w:rsidR="0014562F" w:rsidRPr="00E12C6D">
                            <w:rPr>
                              <w:rFonts w:ascii="Book Antiqua" w:eastAsiaTheme="minorHAnsi" w:hAnsi="Book Antiqua" w:cs="GothamNarrow-Light"/>
                              <w:i/>
                              <w:iCs/>
                              <w:sz w:val="18"/>
                              <w:szCs w:val="18"/>
                              <w:lang w:eastAsia="en-US"/>
                            </w:rPr>
                            <w:t xml:space="preserve">. </w:t>
                          </w:r>
                          <w:r w:rsidR="006459D8">
                            <w:rPr>
                              <w:rFonts w:ascii="Book Antiqua" w:eastAsiaTheme="minorHAnsi" w:hAnsi="Book Antiqua" w:cs="GothamNarrow-Light"/>
                              <w:i/>
                              <w:iCs/>
                              <w:sz w:val="18"/>
                              <w:szCs w:val="18"/>
                              <w:lang w:eastAsia="en-US"/>
                            </w:rPr>
                            <w:t>X</w:t>
                          </w:r>
                          <w:r w:rsidR="0014562F" w:rsidRPr="00E12C6D">
                            <w:rPr>
                              <w:rFonts w:ascii="Book Antiqua" w:eastAsiaTheme="minorHAnsi" w:hAnsi="Book Antiqua" w:cs="GothamNarrow-Light"/>
                              <w:i/>
                              <w:iCs/>
                              <w:sz w:val="18"/>
                              <w:szCs w:val="18"/>
                              <w:lang w:eastAsia="en-US"/>
                            </w:rPr>
                            <w:t xml:space="preserve"> (</w:t>
                          </w:r>
                          <w:proofErr w:type="gramStart"/>
                          <w:r>
                            <w:rPr>
                              <w:rFonts w:ascii="Book Antiqua" w:eastAsiaTheme="minorHAnsi" w:hAnsi="Book Antiqua" w:cs="GothamNarrow-Light"/>
                              <w:i/>
                              <w:iCs/>
                              <w:sz w:val="18"/>
                              <w:szCs w:val="18"/>
                              <w:lang w:eastAsia="en-US"/>
                            </w:rPr>
                            <w:t>eylül</w:t>
                          </w:r>
                          <w:r w:rsidR="006459D8">
                            <w:rPr>
                              <w:rFonts w:ascii="Book Antiqua" w:eastAsiaTheme="minorHAnsi" w:hAnsi="Book Antiqua" w:cs="GothamNarrow-Light"/>
                              <w:i/>
                              <w:iCs/>
                              <w:sz w:val="18"/>
                              <w:szCs w:val="18"/>
                              <w:lang w:eastAsia="en-US"/>
                            </w:rPr>
                            <w:t xml:space="preserve"> </w:t>
                          </w:r>
                          <w:r w:rsidR="0014562F" w:rsidRPr="00E12C6D">
                            <w:rPr>
                              <w:rFonts w:ascii="Book Antiqua" w:eastAsiaTheme="minorHAnsi" w:hAnsi="Book Antiqua" w:cs="GothamNarrow-Light"/>
                              <w:i/>
                              <w:iCs/>
                              <w:sz w:val="18"/>
                              <w:szCs w:val="18"/>
                              <w:lang w:eastAsia="en-US"/>
                            </w:rPr>
                            <w:t xml:space="preserve"> 202</w:t>
                          </w:r>
                          <w:r>
                            <w:rPr>
                              <w:rFonts w:ascii="Book Antiqua" w:eastAsiaTheme="minorHAnsi" w:hAnsi="Book Antiqua" w:cs="GothamNarrow-Light"/>
                              <w:i/>
                              <w:iCs/>
                              <w:sz w:val="18"/>
                              <w:szCs w:val="18"/>
                              <w:lang w:eastAsia="en-US"/>
                            </w:rPr>
                            <w:t>3</w:t>
                          </w:r>
                          <w:proofErr w:type="gramEnd"/>
                          <w:r w:rsidR="0014562F" w:rsidRPr="00E12C6D">
                            <w:rPr>
                              <w:rFonts w:ascii="Book Antiqua" w:eastAsiaTheme="minorHAnsi" w:hAnsi="Book Antiqua" w:cs="GothamNarrow-Light"/>
                              <w:i/>
                              <w:iCs/>
                              <w:sz w:val="18"/>
                              <w:szCs w:val="18"/>
                              <w:lang w:eastAsia="en-US"/>
                            </w:rPr>
                            <w:t xml:space="preserve">) | </w:t>
                          </w:r>
                          <w:proofErr w:type="gramStart"/>
                          <w:r w:rsidR="006459D8">
                            <w:rPr>
                              <w:rFonts w:ascii="Book Antiqua" w:eastAsiaTheme="minorHAnsi" w:hAnsi="Book Antiqua" w:cs="GothamNarrow-Light"/>
                              <w:i/>
                              <w:iCs/>
                              <w:sz w:val="18"/>
                              <w:szCs w:val="18"/>
                              <w:lang w:eastAsia="en-US"/>
                            </w:rPr>
                            <w:t>İsim -</w:t>
                          </w:r>
                          <w:proofErr w:type="gramEnd"/>
                          <w:r w:rsidR="006459D8">
                            <w:rPr>
                              <w:rFonts w:ascii="Book Antiqua" w:eastAsiaTheme="minorHAnsi" w:hAnsi="Book Antiqua" w:cs="GothamNarrow-Light"/>
                              <w:i/>
                              <w:iCs/>
                              <w:sz w:val="18"/>
                              <w:szCs w:val="18"/>
                              <w:lang w:eastAsia="en-US"/>
                            </w:rPr>
                            <w:t xml:space="preserve"> </w:t>
                          </w:r>
                          <w:r w:rsidR="0040402C">
                            <w:rPr>
                              <w:rFonts w:ascii="Book Antiqua" w:eastAsiaTheme="minorHAnsi" w:hAnsi="Book Antiqua" w:cs="GothamNarrow-Light"/>
                              <w:i/>
                              <w:iCs/>
                              <w:sz w:val="18"/>
                              <w:szCs w:val="18"/>
                              <w:lang w:eastAsia="en-US"/>
                            </w:rPr>
                            <w:t xml:space="preserve"> </w:t>
                          </w:r>
                          <w:r w:rsidR="006459D8">
                            <w:rPr>
                              <w:rFonts w:ascii="Book Antiqua" w:eastAsiaTheme="minorHAnsi" w:hAnsi="Book Antiqua" w:cs="GothamNarrow-Light"/>
                              <w:i/>
                              <w:iCs/>
                              <w:sz w:val="18"/>
                              <w:szCs w:val="18"/>
                              <w:lang w:eastAsia="en-US"/>
                            </w:rPr>
                            <w:t>SOYİSİM</w:t>
                          </w:r>
                          <w:r w:rsidR="0040402C">
                            <w:rPr>
                              <w:rFonts w:ascii="Book Antiqua" w:eastAsiaTheme="minorHAnsi" w:hAnsi="Book Antiqua" w:cs="GothamNarrow-Light"/>
                              <w:i/>
                              <w:iCs/>
                              <w:sz w:val="18"/>
                              <w:szCs w:val="18"/>
                              <w:lang w:eastAsia="en-US"/>
                            </w:rPr>
                            <w:t xml:space="preserve"> </w:t>
                          </w:r>
                          <w:r w:rsidR="006459D8">
                            <w:rPr>
                              <w:rFonts w:ascii="Book Antiqua" w:eastAsiaTheme="minorHAnsi" w:hAnsi="Book Antiqua" w:cs="GothamNarrow-Light"/>
                              <w:i/>
                              <w:iCs/>
                              <w:sz w:val="18"/>
                              <w:szCs w:val="18"/>
                              <w:lang w:eastAsia="en-US"/>
                            </w:rPr>
                            <w:t>(Dergi Tarafından Doldurulacaktır.</w:t>
                          </w:r>
                          <w:r>
                            <w:rPr>
                              <w:rFonts w:ascii="Book Antiqua" w:eastAsiaTheme="minorHAnsi" w:hAnsi="Book Antiqua" w:cs="GothamNarrow-Light"/>
                              <w:i/>
                              <w:iCs/>
                              <w:sz w:val="18"/>
                              <w:szCs w:val="18"/>
                              <w:lang w:eastAsia="en-US"/>
                            </w:rPr>
                            <w: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B75C57C" id="_x0000_t202" coordsize="21600,21600" o:spt="202" path="m,l,21600r21600,l21600,xe">
              <v:stroke joinstyle="miter"/>
              <v:path gradientshapeok="t" o:connecttype="rect"/>
            </v:shapetype>
            <v:shape id="Metin Kutusu 473" o:spid="_x0000_s1028" type="#_x0000_t202" style="position:absolute;left:0;text-align:left;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" o:allowincell="f" filled="f" stroked="f">
              <v:textbox style="mso-fit-shape-to-text:t" inset=",0,,0">
                <w:txbxContent>
                  <w:p w14:paraId="32055148" w14:textId="5BC501BE" w:rsidR="0014562F" w:rsidRPr="00580F86" w:rsidRDefault="00190605" w:rsidP="00190605">
                    <w:pPr>
                      <w:rPr>
                        <w:rFonts w:ascii="Book Antiqua" w:hAnsi="Book Antiqua"/>
                        <w:sz w:val="18"/>
                        <w:szCs w:val="18"/>
                      </w:rPr>
                    </w:pPr>
                    <w:proofErr w:type="gramStart"/>
                    <w:r>
                      <w:rPr>
                        <w:rFonts w:ascii="Book Antiqua" w:eastAsiaTheme="minorHAnsi" w:hAnsi="Book Antiqua" w:cs="GothamNarrow-Light"/>
                        <w:i/>
                        <w:iCs/>
                        <w:sz w:val="18"/>
                        <w:szCs w:val="18"/>
                        <w:lang w:eastAsia="en-US"/>
                      </w:rPr>
                      <w:t>mevzu</w:t>
                    </w:r>
                    <w:proofErr w:type="gramEnd"/>
                    <w:r w:rsidR="0014562F" w:rsidRPr="00E12C6D">
                      <w:rPr>
                        <w:rFonts w:ascii="Book Antiqua" w:eastAsiaTheme="minorHAnsi" w:hAnsi="Book Antiqua" w:cs="GothamNarrow-Light"/>
                        <w:i/>
                        <w:iCs/>
                        <w:sz w:val="18"/>
                        <w:szCs w:val="18"/>
                        <w:lang w:eastAsia="en-US"/>
                      </w:rPr>
                      <w:t xml:space="preserve">, c. </w:t>
                    </w:r>
                    <w:r w:rsidR="006459D8">
                      <w:rPr>
                        <w:rFonts w:ascii="Book Antiqua" w:eastAsiaTheme="minorHAnsi" w:hAnsi="Book Antiqua" w:cs="GothamNarrow-Light"/>
                        <w:i/>
                        <w:iCs/>
                        <w:sz w:val="18"/>
                        <w:szCs w:val="18"/>
                        <w:lang w:eastAsia="en-US"/>
                      </w:rPr>
                      <w:t>X</w:t>
                    </w:r>
                    <w:r w:rsidR="0014562F" w:rsidRPr="00E12C6D">
                      <w:rPr>
                        <w:rFonts w:ascii="Book Antiqua" w:eastAsiaTheme="minorHAnsi" w:hAnsi="Book Antiqua" w:cs="GothamNarrow-Light"/>
                        <w:i/>
                        <w:iCs/>
                        <w:sz w:val="18"/>
                        <w:szCs w:val="18"/>
                        <w:lang w:eastAsia="en-US"/>
                      </w:rPr>
                      <w:t xml:space="preserve"> </w:t>
                    </w:r>
                    <w:proofErr w:type="spellStart"/>
                    <w:r w:rsidR="0014562F" w:rsidRPr="00E12C6D">
                      <w:rPr>
                        <w:rFonts w:ascii="Book Antiqua" w:eastAsiaTheme="minorHAnsi" w:hAnsi="Book Antiqua" w:cs="GothamNarrow-Light"/>
                        <w:i/>
                        <w:iCs/>
                        <w:sz w:val="18"/>
                        <w:szCs w:val="18"/>
                        <w:lang w:eastAsia="en-US"/>
                      </w:rPr>
                      <w:t>sy</w:t>
                    </w:r>
                    <w:proofErr w:type="spellEnd"/>
                    <w:r w:rsidR="0014562F" w:rsidRPr="00E12C6D">
                      <w:rPr>
                        <w:rFonts w:ascii="Book Antiqua" w:eastAsiaTheme="minorHAnsi" w:hAnsi="Book Antiqua" w:cs="GothamNarrow-Light"/>
                        <w:i/>
                        <w:iCs/>
                        <w:sz w:val="18"/>
                        <w:szCs w:val="18"/>
                        <w:lang w:eastAsia="en-US"/>
                      </w:rPr>
                      <w:t xml:space="preserve">. </w:t>
                    </w:r>
                    <w:r w:rsidR="006459D8">
                      <w:rPr>
                        <w:rFonts w:ascii="Book Antiqua" w:eastAsiaTheme="minorHAnsi" w:hAnsi="Book Antiqua" w:cs="GothamNarrow-Light"/>
                        <w:i/>
                        <w:iCs/>
                        <w:sz w:val="18"/>
                        <w:szCs w:val="18"/>
                        <w:lang w:eastAsia="en-US"/>
                      </w:rPr>
                      <w:t>X</w:t>
                    </w:r>
                    <w:r w:rsidR="0014562F" w:rsidRPr="00E12C6D">
                      <w:rPr>
                        <w:rFonts w:ascii="Book Antiqua" w:eastAsiaTheme="minorHAnsi" w:hAnsi="Book Antiqua" w:cs="GothamNarrow-Light"/>
                        <w:i/>
                        <w:iCs/>
                        <w:sz w:val="18"/>
                        <w:szCs w:val="18"/>
                        <w:lang w:eastAsia="en-US"/>
                      </w:rPr>
                      <w:t xml:space="preserve"> (</w:t>
                    </w:r>
                    <w:proofErr w:type="gramStart"/>
                    <w:r>
                      <w:rPr>
                        <w:rFonts w:ascii="Book Antiqua" w:eastAsiaTheme="minorHAnsi" w:hAnsi="Book Antiqua" w:cs="GothamNarrow-Light"/>
                        <w:i/>
                        <w:iCs/>
                        <w:sz w:val="18"/>
                        <w:szCs w:val="18"/>
                        <w:lang w:eastAsia="en-US"/>
                      </w:rPr>
                      <w:t>eylül</w:t>
                    </w:r>
                    <w:r w:rsidR="006459D8">
                      <w:rPr>
                        <w:rFonts w:ascii="Book Antiqua" w:eastAsiaTheme="minorHAnsi" w:hAnsi="Book Antiqua" w:cs="GothamNarrow-Light"/>
                        <w:i/>
                        <w:iCs/>
                        <w:sz w:val="18"/>
                        <w:szCs w:val="18"/>
                        <w:lang w:eastAsia="en-US"/>
                      </w:rPr>
                      <w:t xml:space="preserve"> </w:t>
                    </w:r>
                    <w:r w:rsidR="0014562F" w:rsidRPr="00E12C6D">
                      <w:rPr>
                        <w:rFonts w:ascii="Book Antiqua" w:eastAsiaTheme="minorHAnsi" w:hAnsi="Book Antiqua" w:cs="GothamNarrow-Light"/>
                        <w:i/>
                        <w:iCs/>
                        <w:sz w:val="18"/>
                        <w:szCs w:val="18"/>
                        <w:lang w:eastAsia="en-US"/>
                      </w:rPr>
                      <w:t xml:space="preserve"> 202</w:t>
                    </w:r>
                    <w:r>
                      <w:rPr>
                        <w:rFonts w:ascii="Book Antiqua" w:eastAsiaTheme="minorHAnsi" w:hAnsi="Book Antiqua" w:cs="GothamNarrow-Light"/>
                        <w:i/>
                        <w:iCs/>
                        <w:sz w:val="18"/>
                        <w:szCs w:val="18"/>
                        <w:lang w:eastAsia="en-US"/>
                      </w:rPr>
                      <w:t>3</w:t>
                    </w:r>
                    <w:proofErr w:type="gramEnd"/>
                    <w:r w:rsidR="0014562F" w:rsidRPr="00E12C6D">
                      <w:rPr>
                        <w:rFonts w:ascii="Book Antiqua" w:eastAsiaTheme="minorHAnsi" w:hAnsi="Book Antiqua" w:cs="GothamNarrow-Light"/>
                        <w:i/>
                        <w:iCs/>
                        <w:sz w:val="18"/>
                        <w:szCs w:val="18"/>
                        <w:lang w:eastAsia="en-US"/>
                      </w:rPr>
                      <w:t xml:space="preserve">) | </w:t>
                    </w:r>
                    <w:proofErr w:type="gramStart"/>
                    <w:r w:rsidR="006459D8">
                      <w:rPr>
                        <w:rFonts w:ascii="Book Antiqua" w:eastAsiaTheme="minorHAnsi" w:hAnsi="Book Antiqua" w:cs="GothamNarrow-Light"/>
                        <w:i/>
                        <w:iCs/>
                        <w:sz w:val="18"/>
                        <w:szCs w:val="18"/>
                        <w:lang w:eastAsia="en-US"/>
                      </w:rPr>
                      <w:t>İsim -</w:t>
                    </w:r>
                    <w:proofErr w:type="gramEnd"/>
                    <w:r w:rsidR="006459D8">
                      <w:rPr>
                        <w:rFonts w:ascii="Book Antiqua" w:eastAsiaTheme="minorHAnsi" w:hAnsi="Book Antiqua" w:cs="GothamNarrow-Light"/>
                        <w:i/>
                        <w:iCs/>
                        <w:sz w:val="18"/>
                        <w:szCs w:val="18"/>
                        <w:lang w:eastAsia="en-US"/>
                      </w:rPr>
                      <w:t xml:space="preserve"> </w:t>
                    </w:r>
                    <w:r w:rsidR="0040402C">
                      <w:rPr>
                        <w:rFonts w:ascii="Book Antiqua" w:eastAsiaTheme="minorHAnsi" w:hAnsi="Book Antiqua" w:cs="GothamNarrow-Light"/>
                        <w:i/>
                        <w:iCs/>
                        <w:sz w:val="18"/>
                        <w:szCs w:val="18"/>
                        <w:lang w:eastAsia="en-US"/>
                      </w:rPr>
                      <w:t xml:space="preserve"> </w:t>
                    </w:r>
                    <w:r w:rsidR="006459D8">
                      <w:rPr>
                        <w:rFonts w:ascii="Book Antiqua" w:eastAsiaTheme="minorHAnsi" w:hAnsi="Book Antiqua" w:cs="GothamNarrow-Light"/>
                        <w:i/>
                        <w:iCs/>
                        <w:sz w:val="18"/>
                        <w:szCs w:val="18"/>
                        <w:lang w:eastAsia="en-US"/>
                      </w:rPr>
                      <w:t>SOYİSİM</w:t>
                    </w:r>
                    <w:r w:rsidR="0040402C">
                      <w:rPr>
                        <w:rFonts w:ascii="Book Antiqua" w:eastAsiaTheme="minorHAnsi" w:hAnsi="Book Antiqua" w:cs="GothamNarrow-Light"/>
                        <w:i/>
                        <w:iCs/>
                        <w:sz w:val="18"/>
                        <w:szCs w:val="18"/>
                        <w:lang w:eastAsia="en-US"/>
                      </w:rPr>
                      <w:t xml:space="preserve"> </w:t>
                    </w:r>
                    <w:r w:rsidR="006459D8">
                      <w:rPr>
                        <w:rFonts w:ascii="Book Antiqua" w:eastAsiaTheme="minorHAnsi" w:hAnsi="Book Antiqua" w:cs="GothamNarrow-Light"/>
                        <w:i/>
                        <w:iCs/>
                        <w:sz w:val="18"/>
                        <w:szCs w:val="18"/>
                        <w:lang w:eastAsia="en-US"/>
                      </w:rPr>
                      <w:t>(Dergi Tarafından Doldurulacaktır.</w:t>
                    </w:r>
                    <w:r>
                      <w:rPr>
                        <w:rFonts w:ascii="Book Antiqua" w:eastAsiaTheme="minorHAnsi" w:hAnsi="Book Antiqua" w:cs="GothamNarrow-Light"/>
                        <w:i/>
                        <w:iCs/>
                        <w:sz w:val="18"/>
                        <w:szCs w:val="18"/>
                        <w:lang w:eastAsia="en-US"/>
                      </w:rPr>
                      <w:t>)</w:t>
                    </w:r>
                  </w:p>
                </w:txbxContent>
              </v:textbox>
              <w10:wrap anchorx="margin" anchory="margin"/>
            </v:shape>
          </w:pict>
        </mc:Fallback>
      </mc:AlternateContent>
    </w:r>
    <w:r w:rsidRPr="00580F86">
      <w:rPr>
        <w:color w:val="000000" w:themeColor="text1"/>
        <w:lang w:eastAsia="tr-TR"/>
      </w:rPr>
      <mc:AlternateContent>
        <mc:Choice Requires="wps">
          <w:drawing>
            <wp:anchor distT="0" distB="0" distL="114300" distR="114300" simplePos="0" relativeHeight="251659264" behindDoc="0" locked="0" layoutInCell="0" allowOverlap="1" wp14:anchorId="0003F4B1" wp14:editId="32CEDBFB">
              <wp:simplePos x="0" y="0"/>
              <wp:positionH relativeFrom="page">
                <wp:align>left</wp:align>
              </wp:positionH>
              <wp:positionV relativeFrom="topMargin">
                <wp:align>center</wp:align>
              </wp:positionV>
              <wp:extent cx="914400" cy="170815"/>
              <wp:effectExtent l="0" t="0" r="0" b="0"/>
              <wp:wrapNone/>
              <wp:docPr id="474" name="Metin Kutusu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bg1"/>
                      </a:solidFill>
                    </wps:spPr>
                    <wps:txbx>
                      <w:txbxContent>
                        <w:p w14:paraId="16903CD6" w14:textId="77777777" w:rsidR="0014562F" w:rsidRPr="00580F86" w:rsidRDefault="0014562F">
                          <w:pPr>
                            <w:jc w:val="right"/>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pPr>
                          <w:r w:rsidRPr="00580F86">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fldChar w:fldCharType="begin"/>
                          </w:r>
                          <w:r w:rsidRPr="00580F86">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instrText>PAGE   \* MERGEFORMAT</w:instrText>
                          </w:r>
                          <w:r w:rsidRPr="00580F86">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fldChar w:fldCharType="separate"/>
                          </w:r>
                          <w:r w:rsidR="00190605">
                            <w:rPr>
                              <w:rFonts w:ascii="Book Antiqua" w:hAnsi="Book Antiqua"/>
                              <w:noProof/>
                              <w:color w:val="000000" w:themeColor="text1"/>
                              <w:sz w:val="18"/>
                              <w:szCs w:val="18"/>
                              <w14:textOutline w14:w="9525" w14:cap="rnd" w14:cmpd="sng" w14:algn="ctr">
                                <w14:solidFill>
                                  <w14:schemeClr w14:val="tx1"/>
                                </w14:solidFill>
                                <w14:prstDash w14:val="solid"/>
                                <w14:bevel/>
                              </w14:textOutline>
                              <w14:numForm w14:val="lining"/>
                            </w:rPr>
                            <w:t>5</w:t>
                          </w:r>
                          <w:r w:rsidRPr="00580F86">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003F4B1" id="Metin Kutusu 474" o:spid="_x0000_s1029" type="#_x0000_t202" style="position:absolute;left:0;text-align:left;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" o:allowincell="f" fillcolor="white [3212]" stroked="f">
              <v:textbox style="mso-fit-shape-to-text:t" inset=",0,,0">
                <w:txbxContent>
                  <w:p w14:paraId="16903CD6" w14:textId="77777777" w:rsidR="0014562F" w:rsidRPr="00580F86" w:rsidRDefault="0014562F">
                    <w:pPr>
                      <w:jc w:val="right"/>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pPr>
                    <w:r w:rsidRPr="00580F86">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fldChar w:fldCharType="begin"/>
                    </w:r>
                    <w:r w:rsidRPr="00580F86">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instrText>PAGE   \* MERGEFORMAT</w:instrText>
                    </w:r>
                    <w:r w:rsidRPr="00580F86">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fldChar w:fldCharType="separate"/>
                    </w:r>
                    <w:r w:rsidR="00190605">
                      <w:rPr>
                        <w:rFonts w:ascii="Book Antiqua" w:hAnsi="Book Antiqua"/>
                        <w:noProof/>
                        <w:color w:val="000000" w:themeColor="text1"/>
                        <w:sz w:val="18"/>
                        <w:szCs w:val="18"/>
                        <w14:textOutline w14:w="9525" w14:cap="rnd" w14:cmpd="sng" w14:algn="ctr">
                          <w14:solidFill>
                            <w14:schemeClr w14:val="tx1"/>
                          </w14:solidFill>
                          <w14:prstDash w14:val="solid"/>
                          <w14:bevel/>
                        </w14:textOutline>
                        <w14:numForm w14:val="lining"/>
                      </w:rPr>
                      <w:t>5</w:t>
                    </w:r>
                    <w:r w:rsidRPr="00580F86">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CBC9A2C"/>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34219DC"/>
    <w:multiLevelType w:val="hybridMultilevel"/>
    <w:tmpl w:val="A5286856"/>
    <w:lvl w:ilvl="0" w:tplc="30908C3A">
      <w:start w:val="1"/>
      <w:numFmt w:val="decimal"/>
      <w:pStyle w:val="Vefeyat"/>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CF363A"/>
    <w:multiLevelType w:val="hybridMultilevel"/>
    <w:tmpl w:val="7A0A47A6"/>
    <w:lvl w:ilvl="0" w:tplc="87206C42">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 w15:restartNumberingAfterBreak="0">
    <w:nsid w:val="1A69529E"/>
    <w:multiLevelType w:val="hybridMultilevel"/>
    <w:tmpl w:val="758627B8"/>
    <w:lvl w:ilvl="0" w:tplc="6F6E5004">
      <w:start w:val="1"/>
      <w:numFmt w:val="bullet"/>
      <w:pStyle w:val="AlimTezMadde2"/>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4" w15:restartNumberingAfterBreak="0">
    <w:nsid w:val="3B183828"/>
    <w:multiLevelType w:val="hybridMultilevel"/>
    <w:tmpl w:val="54E8E246"/>
    <w:lvl w:ilvl="0" w:tplc="12F8FAAE">
      <w:start w:val="1"/>
      <w:numFmt w:val="bullet"/>
      <w:pStyle w:val="AlimTezMadde"/>
      <w:lvlText w:val=""/>
      <w:lvlJc w:val="left"/>
      <w:pPr>
        <w:ind w:left="121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15:restartNumberingAfterBreak="0">
    <w:nsid w:val="4E9E4557"/>
    <w:multiLevelType w:val="multilevel"/>
    <w:tmpl w:val="60865B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233393672">
    <w:abstractNumId w:val="4"/>
  </w:num>
  <w:num w:numId="2" w16cid:durableId="2100983473">
    <w:abstractNumId w:val="3"/>
  </w:num>
  <w:num w:numId="3" w16cid:durableId="1164315473">
    <w:abstractNumId w:val="1"/>
  </w:num>
  <w:num w:numId="4" w16cid:durableId="43723729">
    <w:abstractNumId w:val="0"/>
  </w:num>
  <w:num w:numId="5" w16cid:durableId="855731755">
    <w:abstractNumId w:val="5"/>
  </w:num>
  <w:num w:numId="6" w16cid:durableId="39539763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grammar="clean"/>
  <w:defaultTabStop w:val="708"/>
  <w:autoHyphenation/>
  <w:hyphenationZone w:val="425"/>
  <w:doNotHyphenateCaps/>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2502E8"/>
    <w:rsid w:val="00000BDB"/>
    <w:rsid w:val="00000DFD"/>
    <w:rsid w:val="000015B8"/>
    <w:rsid w:val="000019F4"/>
    <w:rsid w:val="00002AEC"/>
    <w:rsid w:val="00003ED8"/>
    <w:rsid w:val="00004043"/>
    <w:rsid w:val="0000603F"/>
    <w:rsid w:val="000070EB"/>
    <w:rsid w:val="00010E8F"/>
    <w:rsid w:val="00012DDC"/>
    <w:rsid w:val="000136EC"/>
    <w:rsid w:val="0001394E"/>
    <w:rsid w:val="00013AF2"/>
    <w:rsid w:val="000142B9"/>
    <w:rsid w:val="00014DCA"/>
    <w:rsid w:val="0002204E"/>
    <w:rsid w:val="0002242C"/>
    <w:rsid w:val="0002503A"/>
    <w:rsid w:val="000258EC"/>
    <w:rsid w:val="000259DC"/>
    <w:rsid w:val="00026E10"/>
    <w:rsid w:val="000309C0"/>
    <w:rsid w:val="00032412"/>
    <w:rsid w:val="000347AA"/>
    <w:rsid w:val="00034E94"/>
    <w:rsid w:val="00035993"/>
    <w:rsid w:val="00036286"/>
    <w:rsid w:val="00036412"/>
    <w:rsid w:val="00036DEB"/>
    <w:rsid w:val="00036F6E"/>
    <w:rsid w:val="00037535"/>
    <w:rsid w:val="00040AE6"/>
    <w:rsid w:val="000445CC"/>
    <w:rsid w:val="00045677"/>
    <w:rsid w:val="00047951"/>
    <w:rsid w:val="00051A3E"/>
    <w:rsid w:val="000532C6"/>
    <w:rsid w:val="00055C58"/>
    <w:rsid w:val="00056053"/>
    <w:rsid w:val="00057C49"/>
    <w:rsid w:val="00062138"/>
    <w:rsid w:val="000632F5"/>
    <w:rsid w:val="0006341B"/>
    <w:rsid w:val="00063F19"/>
    <w:rsid w:val="00064582"/>
    <w:rsid w:val="000658BA"/>
    <w:rsid w:val="00065BAA"/>
    <w:rsid w:val="00072938"/>
    <w:rsid w:val="00072AA6"/>
    <w:rsid w:val="00072F26"/>
    <w:rsid w:val="0007554F"/>
    <w:rsid w:val="0008240C"/>
    <w:rsid w:val="00082A25"/>
    <w:rsid w:val="00084546"/>
    <w:rsid w:val="00085186"/>
    <w:rsid w:val="00086749"/>
    <w:rsid w:val="00087DD9"/>
    <w:rsid w:val="00091A85"/>
    <w:rsid w:val="00092CA4"/>
    <w:rsid w:val="00094D72"/>
    <w:rsid w:val="000970C6"/>
    <w:rsid w:val="000A028E"/>
    <w:rsid w:val="000A0E33"/>
    <w:rsid w:val="000A284F"/>
    <w:rsid w:val="000A5BCE"/>
    <w:rsid w:val="000A6A54"/>
    <w:rsid w:val="000A7121"/>
    <w:rsid w:val="000A78BD"/>
    <w:rsid w:val="000B25FF"/>
    <w:rsid w:val="000B2AC6"/>
    <w:rsid w:val="000B34B9"/>
    <w:rsid w:val="000B3AAE"/>
    <w:rsid w:val="000B4C98"/>
    <w:rsid w:val="000B5879"/>
    <w:rsid w:val="000B72BF"/>
    <w:rsid w:val="000C0AF3"/>
    <w:rsid w:val="000C2B60"/>
    <w:rsid w:val="000C37C5"/>
    <w:rsid w:val="000C5C1A"/>
    <w:rsid w:val="000C5C93"/>
    <w:rsid w:val="000C6BDF"/>
    <w:rsid w:val="000D0109"/>
    <w:rsid w:val="000D213C"/>
    <w:rsid w:val="000D250A"/>
    <w:rsid w:val="000D2886"/>
    <w:rsid w:val="000D3545"/>
    <w:rsid w:val="000D3BD0"/>
    <w:rsid w:val="000D4701"/>
    <w:rsid w:val="000D558A"/>
    <w:rsid w:val="000D6187"/>
    <w:rsid w:val="000D6AFA"/>
    <w:rsid w:val="000D6C38"/>
    <w:rsid w:val="000E0C60"/>
    <w:rsid w:val="000E23D3"/>
    <w:rsid w:val="000E412D"/>
    <w:rsid w:val="000E6958"/>
    <w:rsid w:val="000F0422"/>
    <w:rsid w:val="000F2680"/>
    <w:rsid w:val="000F471F"/>
    <w:rsid w:val="000F55F3"/>
    <w:rsid w:val="000F5801"/>
    <w:rsid w:val="000F7A6C"/>
    <w:rsid w:val="00102393"/>
    <w:rsid w:val="00103BC9"/>
    <w:rsid w:val="001063C0"/>
    <w:rsid w:val="00106BA6"/>
    <w:rsid w:val="00106D6B"/>
    <w:rsid w:val="001118DE"/>
    <w:rsid w:val="001125CE"/>
    <w:rsid w:val="0011489E"/>
    <w:rsid w:val="00114B89"/>
    <w:rsid w:val="0011634B"/>
    <w:rsid w:val="00116797"/>
    <w:rsid w:val="00117259"/>
    <w:rsid w:val="00120E59"/>
    <w:rsid w:val="001210CE"/>
    <w:rsid w:val="00122DC6"/>
    <w:rsid w:val="00125E83"/>
    <w:rsid w:val="00131A82"/>
    <w:rsid w:val="0013311B"/>
    <w:rsid w:val="001352B5"/>
    <w:rsid w:val="00135566"/>
    <w:rsid w:val="00136990"/>
    <w:rsid w:val="00137565"/>
    <w:rsid w:val="001376F7"/>
    <w:rsid w:val="00140C84"/>
    <w:rsid w:val="00140D29"/>
    <w:rsid w:val="001414D3"/>
    <w:rsid w:val="00141F0D"/>
    <w:rsid w:val="001438BA"/>
    <w:rsid w:val="00143B64"/>
    <w:rsid w:val="00143C17"/>
    <w:rsid w:val="00144CFD"/>
    <w:rsid w:val="001455C5"/>
    <w:rsid w:val="0014562F"/>
    <w:rsid w:val="0014791B"/>
    <w:rsid w:val="00150133"/>
    <w:rsid w:val="00150E58"/>
    <w:rsid w:val="001534B3"/>
    <w:rsid w:val="00155685"/>
    <w:rsid w:val="00155EDC"/>
    <w:rsid w:val="001565CF"/>
    <w:rsid w:val="00157CB2"/>
    <w:rsid w:val="00161A7C"/>
    <w:rsid w:val="00161DBD"/>
    <w:rsid w:val="0017664A"/>
    <w:rsid w:val="0017761A"/>
    <w:rsid w:val="00182080"/>
    <w:rsid w:val="00183F9E"/>
    <w:rsid w:val="00187897"/>
    <w:rsid w:val="00190605"/>
    <w:rsid w:val="00190E98"/>
    <w:rsid w:val="0019453A"/>
    <w:rsid w:val="00194800"/>
    <w:rsid w:val="00197CC6"/>
    <w:rsid w:val="001A011C"/>
    <w:rsid w:val="001A0382"/>
    <w:rsid w:val="001A1689"/>
    <w:rsid w:val="001A1FC1"/>
    <w:rsid w:val="001A3A50"/>
    <w:rsid w:val="001A4395"/>
    <w:rsid w:val="001A6F8C"/>
    <w:rsid w:val="001B2DAC"/>
    <w:rsid w:val="001B2FC7"/>
    <w:rsid w:val="001B483A"/>
    <w:rsid w:val="001B5700"/>
    <w:rsid w:val="001C0BDA"/>
    <w:rsid w:val="001C3567"/>
    <w:rsid w:val="001C3B2B"/>
    <w:rsid w:val="001C4586"/>
    <w:rsid w:val="001C5927"/>
    <w:rsid w:val="001C75FE"/>
    <w:rsid w:val="001D4A3D"/>
    <w:rsid w:val="001D5754"/>
    <w:rsid w:val="001D58F5"/>
    <w:rsid w:val="001D5EA7"/>
    <w:rsid w:val="001D7C4F"/>
    <w:rsid w:val="001D7F60"/>
    <w:rsid w:val="001E2828"/>
    <w:rsid w:val="001E3128"/>
    <w:rsid w:val="001E33A5"/>
    <w:rsid w:val="001E43E4"/>
    <w:rsid w:val="001E4759"/>
    <w:rsid w:val="001E4900"/>
    <w:rsid w:val="001E52F2"/>
    <w:rsid w:val="001E5F4C"/>
    <w:rsid w:val="001E6F4F"/>
    <w:rsid w:val="001E7947"/>
    <w:rsid w:val="001F0808"/>
    <w:rsid w:val="001F20DF"/>
    <w:rsid w:val="001F32A3"/>
    <w:rsid w:val="001F4214"/>
    <w:rsid w:val="002014C4"/>
    <w:rsid w:val="00204AA8"/>
    <w:rsid w:val="002118C1"/>
    <w:rsid w:val="0021268B"/>
    <w:rsid w:val="00213E8B"/>
    <w:rsid w:val="0021644C"/>
    <w:rsid w:val="00216A12"/>
    <w:rsid w:val="00220F4F"/>
    <w:rsid w:val="00223196"/>
    <w:rsid w:val="002238A2"/>
    <w:rsid w:val="00225253"/>
    <w:rsid w:val="00225E13"/>
    <w:rsid w:val="00227291"/>
    <w:rsid w:val="00227F9B"/>
    <w:rsid w:val="00230DD4"/>
    <w:rsid w:val="0023707D"/>
    <w:rsid w:val="002449E2"/>
    <w:rsid w:val="002453F9"/>
    <w:rsid w:val="002467E7"/>
    <w:rsid w:val="002502E8"/>
    <w:rsid w:val="00250344"/>
    <w:rsid w:val="00251300"/>
    <w:rsid w:val="002521B1"/>
    <w:rsid w:val="0025535C"/>
    <w:rsid w:val="002570C2"/>
    <w:rsid w:val="0026054A"/>
    <w:rsid w:val="002615B7"/>
    <w:rsid w:val="00261C9C"/>
    <w:rsid w:val="002629E3"/>
    <w:rsid w:val="0026396E"/>
    <w:rsid w:val="00263F4C"/>
    <w:rsid w:val="00265EB1"/>
    <w:rsid w:val="00267CD6"/>
    <w:rsid w:val="00270EFB"/>
    <w:rsid w:val="00271D2B"/>
    <w:rsid w:val="00275C9C"/>
    <w:rsid w:val="00276115"/>
    <w:rsid w:val="00280D87"/>
    <w:rsid w:val="00280F99"/>
    <w:rsid w:val="002814E6"/>
    <w:rsid w:val="002832B6"/>
    <w:rsid w:val="00284510"/>
    <w:rsid w:val="00284AC3"/>
    <w:rsid w:val="00285A9E"/>
    <w:rsid w:val="00287ADD"/>
    <w:rsid w:val="00292DCF"/>
    <w:rsid w:val="002936E8"/>
    <w:rsid w:val="00297ADD"/>
    <w:rsid w:val="002A4BBE"/>
    <w:rsid w:val="002A4FBE"/>
    <w:rsid w:val="002A6CF5"/>
    <w:rsid w:val="002A7B81"/>
    <w:rsid w:val="002B0A65"/>
    <w:rsid w:val="002B112D"/>
    <w:rsid w:val="002B1972"/>
    <w:rsid w:val="002B2CF7"/>
    <w:rsid w:val="002B31B2"/>
    <w:rsid w:val="002B7B7C"/>
    <w:rsid w:val="002B7D26"/>
    <w:rsid w:val="002C0277"/>
    <w:rsid w:val="002C1D90"/>
    <w:rsid w:val="002C2619"/>
    <w:rsid w:val="002C3809"/>
    <w:rsid w:val="002C4001"/>
    <w:rsid w:val="002D0CFD"/>
    <w:rsid w:val="002D5065"/>
    <w:rsid w:val="002D7009"/>
    <w:rsid w:val="002D7B46"/>
    <w:rsid w:val="002E5FC8"/>
    <w:rsid w:val="002E72EB"/>
    <w:rsid w:val="002F153F"/>
    <w:rsid w:val="002F1B8C"/>
    <w:rsid w:val="002F2AF7"/>
    <w:rsid w:val="002F35F9"/>
    <w:rsid w:val="002F38A4"/>
    <w:rsid w:val="002F3E9F"/>
    <w:rsid w:val="002F6231"/>
    <w:rsid w:val="00300083"/>
    <w:rsid w:val="003003FA"/>
    <w:rsid w:val="003038C2"/>
    <w:rsid w:val="00307692"/>
    <w:rsid w:val="0031075D"/>
    <w:rsid w:val="003130C5"/>
    <w:rsid w:val="003135ED"/>
    <w:rsid w:val="00313A0F"/>
    <w:rsid w:val="00314E69"/>
    <w:rsid w:val="0031768C"/>
    <w:rsid w:val="00317B1B"/>
    <w:rsid w:val="0032196A"/>
    <w:rsid w:val="00330495"/>
    <w:rsid w:val="00330DA2"/>
    <w:rsid w:val="00330DD5"/>
    <w:rsid w:val="0033150C"/>
    <w:rsid w:val="00331C0A"/>
    <w:rsid w:val="0033489F"/>
    <w:rsid w:val="0033661F"/>
    <w:rsid w:val="00336B40"/>
    <w:rsid w:val="00336DA4"/>
    <w:rsid w:val="003373C1"/>
    <w:rsid w:val="003401E8"/>
    <w:rsid w:val="00340694"/>
    <w:rsid w:val="0034130B"/>
    <w:rsid w:val="003417F8"/>
    <w:rsid w:val="00342262"/>
    <w:rsid w:val="00342D74"/>
    <w:rsid w:val="00343670"/>
    <w:rsid w:val="003450D1"/>
    <w:rsid w:val="0035215E"/>
    <w:rsid w:val="00352554"/>
    <w:rsid w:val="0035639E"/>
    <w:rsid w:val="003565E5"/>
    <w:rsid w:val="003574E8"/>
    <w:rsid w:val="00357AAD"/>
    <w:rsid w:val="0036090F"/>
    <w:rsid w:val="00361624"/>
    <w:rsid w:val="003625F6"/>
    <w:rsid w:val="00362D49"/>
    <w:rsid w:val="00364129"/>
    <w:rsid w:val="00364622"/>
    <w:rsid w:val="00365405"/>
    <w:rsid w:val="00365705"/>
    <w:rsid w:val="00365FDC"/>
    <w:rsid w:val="00370717"/>
    <w:rsid w:val="003714CA"/>
    <w:rsid w:val="0037190E"/>
    <w:rsid w:val="00371F29"/>
    <w:rsid w:val="003732FD"/>
    <w:rsid w:val="00374553"/>
    <w:rsid w:val="00374C7B"/>
    <w:rsid w:val="003757A1"/>
    <w:rsid w:val="003761AB"/>
    <w:rsid w:val="003769C2"/>
    <w:rsid w:val="00383F38"/>
    <w:rsid w:val="003841C4"/>
    <w:rsid w:val="00384B45"/>
    <w:rsid w:val="003852E0"/>
    <w:rsid w:val="00385F59"/>
    <w:rsid w:val="00386A95"/>
    <w:rsid w:val="00387761"/>
    <w:rsid w:val="00390A59"/>
    <w:rsid w:val="00391885"/>
    <w:rsid w:val="00391A90"/>
    <w:rsid w:val="00394E83"/>
    <w:rsid w:val="00395162"/>
    <w:rsid w:val="00395E4B"/>
    <w:rsid w:val="00396BB6"/>
    <w:rsid w:val="003A11B4"/>
    <w:rsid w:val="003A4505"/>
    <w:rsid w:val="003A59FA"/>
    <w:rsid w:val="003A7CA7"/>
    <w:rsid w:val="003A7EAA"/>
    <w:rsid w:val="003B0A82"/>
    <w:rsid w:val="003B1949"/>
    <w:rsid w:val="003B2B1F"/>
    <w:rsid w:val="003B34D0"/>
    <w:rsid w:val="003B4636"/>
    <w:rsid w:val="003C2346"/>
    <w:rsid w:val="003C4D56"/>
    <w:rsid w:val="003C5FF8"/>
    <w:rsid w:val="003D02AC"/>
    <w:rsid w:val="003D3A6C"/>
    <w:rsid w:val="003D47A1"/>
    <w:rsid w:val="003D5D21"/>
    <w:rsid w:val="003D5ECB"/>
    <w:rsid w:val="003D6066"/>
    <w:rsid w:val="003D6CF9"/>
    <w:rsid w:val="003E1234"/>
    <w:rsid w:val="003E252C"/>
    <w:rsid w:val="003E35BE"/>
    <w:rsid w:val="003E37FD"/>
    <w:rsid w:val="003E4817"/>
    <w:rsid w:val="003E680A"/>
    <w:rsid w:val="003F0825"/>
    <w:rsid w:val="003F16C7"/>
    <w:rsid w:val="003F5762"/>
    <w:rsid w:val="003F5CE9"/>
    <w:rsid w:val="003F61C9"/>
    <w:rsid w:val="003F62CA"/>
    <w:rsid w:val="004003CB"/>
    <w:rsid w:val="004013D1"/>
    <w:rsid w:val="00402888"/>
    <w:rsid w:val="00403991"/>
    <w:rsid w:val="0040402C"/>
    <w:rsid w:val="00404B6F"/>
    <w:rsid w:val="00410626"/>
    <w:rsid w:val="00410ADB"/>
    <w:rsid w:val="00412994"/>
    <w:rsid w:val="00413D7D"/>
    <w:rsid w:val="00415794"/>
    <w:rsid w:val="0042083D"/>
    <w:rsid w:val="00421100"/>
    <w:rsid w:val="004213D7"/>
    <w:rsid w:val="00422414"/>
    <w:rsid w:val="0042252A"/>
    <w:rsid w:val="00426424"/>
    <w:rsid w:val="00426BD2"/>
    <w:rsid w:val="00431C63"/>
    <w:rsid w:val="004325B6"/>
    <w:rsid w:val="00432DC3"/>
    <w:rsid w:val="0043337A"/>
    <w:rsid w:val="004346D3"/>
    <w:rsid w:val="004355C0"/>
    <w:rsid w:val="00435896"/>
    <w:rsid w:val="00445B0C"/>
    <w:rsid w:val="004474C6"/>
    <w:rsid w:val="004527BE"/>
    <w:rsid w:val="00452CD8"/>
    <w:rsid w:val="004538A0"/>
    <w:rsid w:val="00454D24"/>
    <w:rsid w:val="00456294"/>
    <w:rsid w:val="00457174"/>
    <w:rsid w:val="00457BA0"/>
    <w:rsid w:val="00464C79"/>
    <w:rsid w:val="00465FE2"/>
    <w:rsid w:val="0046731E"/>
    <w:rsid w:val="00471DF3"/>
    <w:rsid w:val="00475BA6"/>
    <w:rsid w:val="00477FF3"/>
    <w:rsid w:val="00480314"/>
    <w:rsid w:val="00480486"/>
    <w:rsid w:val="0048252B"/>
    <w:rsid w:val="00484524"/>
    <w:rsid w:val="004849E5"/>
    <w:rsid w:val="00484AB4"/>
    <w:rsid w:val="00484F17"/>
    <w:rsid w:val="00485FEF"/>
    <w:rsid w:val="00486719"/>
    <w:rsid w:val="00487A20"/>
    <w:rsid w:val="0049037E"/>
    <w:rsid w:val="00491065"/>
    <w:rsid w:val="0049264F"/>
    <w:rsid w:val="004936DE"/>
    <w:rsid w:val="00493CA7"/>
    <w:rsid w:val="0049795E"/>
    <w:rsid w:val="004A1141"/>
    <w:rsid w:val="004A43AB"/>
    <w:rsid w:val="004A47FF"/>
    <w:rsid w:val="004A537A"/>
    <w:rsid w:val="004A6276"/>
    <w:rsid w:val="004A79D1"/>
    <w:rsid w:val="004B4722"/>
    <w:rsid w:val="004B6F80"/>
    <w:rsid w:val="004B7A1F"/>
    <w:rsid w:val="004C10D0"/>
    <w:rsid w:val="004C18C2"/>
    <w:rsid w:val="004C19F0"/>
    <w:rsid w:val="004C4BAF"/>
    <w:rsid w:val="004C657D"/>
    <w:rsid w:val="004C6804"/>
    <w:rsid w:val="004D07D4"/>
    <w:rsid w:val="004D182B"/>
    <w:rsid w:val="004D182D"/>
    <w:rsid w:val="004D54A0"/>
    <w:rsid w:val="004D5E40"/>
    <w:rsid w:val="004D6596"/>
    <w:rsid w:val="004E1B91"/>
    <w:rsid w:val="004E1E06"/>
    <w:rsid w:val="004E2AC7"/>
    <w:rsid w:val="004E3A62"/>
    <w:rsid w:val="004E4637"/>
    <w:rsid w:val="004E554F"/>
    <w:rsid w:val="004E55C4"/>
    <w:rsid w:val="004E627D"/>
    <w:rsid w:val="004E6A61"/>
    <w:rsid w:val="004F095C"/>
    <w:rsid w:val="004F4168"/>
    <w:rsid w:val="004F4346"/>
    <w:rsid w:val="004F43C1"/>
    <w:rsid w:val="004F4A16"/>
    <w:rsid w:val="004F695B"/>
    <w:rsid w:val="004F7F46"/>
    <w:rsid w:val="005007AB"/>
    <w:rsid w:val="0050319B"/>
    <w:rsid w:val="00503D84"/>
    <w:rsid w:val="00504963"/>
    <w:rsid w:val="0050532C"/>
    <w:rsid w:val="00505B3F"/>
    <w:rsid w:val="0050749B"/>
    <w:rsid w:val="0051178B"/>
    <w:rsid w:val="00513006"/>
    <w:rsid w:val="00517C03"/>
    <w:rsid w:val="00520A82"/>
    <w:rsid w:val="00521122"/>
    <w:rsid w:val="005216E5"/>
    <w:rsid w:val="005225BF"/>
    <w:rsid w:val="005231D3"/>
    <w:rsid w:val="005232D3"/>
    <w:rsid w:val="0052370B"/>
    <w:rsid w:val="0052508F"/>
    <w:rsid w:val="005251DC"/>
    <w:rsid w:val="005312E2"/>
    <w:rsid w:val="00531AC0"/>
    <w:rsid w:val="0053399F"/>
    <w:rsid w:val="00534C74"/>
    <w:rsid w:val="00534EDC"/>
    <w:rsid w:val="005355AB"/>
    <w:rsid w:val="0053635F"/>
    <w:rsid w:val="0053796D"/>
    <w:rsid w:val="005403E4"/>
    <w:rsid w:val="00540A8E"/>
    <w:rsid w:val="00540E22"/>
    <w:rsid w:val="00542A94"/>
    <w:rsid w:val="00543F53"/>
    <w:rsid w:val="005453EC"/>
    <w:rsid w:val="00550050"/>
    <w:rsid w:val="005535ED"/>
    <w:rsid w:val="00553A53"/>
    <w:rsid w:val="00554F87"/>
    <w:rsid w:val="0055563A"/>
    <w:rsid w:val="00556681"/>
    <w:rsid w:val="00564704"/>
    <w:rsid w:val="00564EE2"/>
    <w:rsid w:val="0056625B"/>
    <w:rsid w:val="0056688B"/>
    <w:rsid w:val="0056776A"/>
    <w:rsid w:val="00571C29"/>
    <w:rsid w:val="00574516"/>
    <w:rsid w:val="00580F86"/>
    <w:rsid w:val="0058337B"/>
    <w:rsid w:val="00587175"/>
    <w:rsid w:val="00587E05"/>
    <w:rsid w:val="0059024B"/>
    <w:rsid w:val="005903F3"/>
    <w:rsid w:val="005920F1"/>
    <w:rsid w:val="005934C6"/>
    <w:rsid w:val="005961CD"/>
    <w:rsid w:val="00596AFF"/>
    <w:rsid w:val="00597B95"/>
    <w:rsid w:val="005A1C93"/>
    <w:rsid w:val="005A425A"/>
    <w:rsid w:val="005A4431"/>
    <w:rsid w:val="005A4BBE"/>
    <w:rsid w:val="005A4EBD"/>
    <w:rsid w:val="005A5BF2"/>
    <w:rsid w:val="005A5C69"/>
    <w:rsid w:val="005A7940"/>
    <w:rsid w:val="005B5877"/>
    <w:rsid w:val="005B5EEC"/>
    <w:rsid w:val="005B6DB3"/>
    <w:rsid w:val="005B75D1"/>
    <w:rsid w:val="005C08D9"/>
    <w:rsid w:val="005C0A8B"/>
    <w:rsid w:val="005C0FEF"/>
    <w:rsid w:val="005C1DE0"/>
    <w:rsid w:val="005C3B5D"/>
    <w:rsid w:val="005C5AAE"/>
    <w:rsid w:val="005C605C"/>
    <w:rsid w:val="005C74EF"/>
    <w:rsid w:val="005D1374"/>
    <w:rsid w:val="005D3BA9"/>
    <w:rsid w:val="005E6CAC"/>
    <w:rsid w:val="005F012B"/>
    <w:rsid w:val="005F263E"/>
    <w:rsid w:val="00601B74"/>
    <w:rsid w:val="00602D41"/>
    <w:rsid w:val="006033F8"/>
    <w:rsid w:val="006039F9"/>
    <w:rsid w:val="006066EE"/>
    <w:rsid w:val="00610E42"/>
    <w:rsid w:val="00611670"/>
    <w:rsid w:val="006126DA"/>
    <w:rsid w:val="00615E4D"/>
    <w:rsid w:val="00616117"/>
    <w:rsid w:val="00616A33"/>
    <w:rsid w:val="006257E2"/>
    <w:rsid w:val="00630FF2"/>
    <w:rsid w:val="00631820"/>
    <w:rsid w:val="006328C6"/>
    <w:rsid w:val="00632AA2"/>
    <w:rsid w:val="00632B27"/>
    <w:rsid w:val="006331E5"/>
    <w:rsid w:val="00634136"/>
    <w:rsid w:val="00634DA2"/>
    <w:rsid w:val="006354D5"/>
    <w:rsid w:val="00636382"/>
    <w:rsid w:val="0064156D"/>
    <w:rsid w:val="00644373"/>
    <w:rsid w:val="00644563"/>
    <w:rsid w:val="006459D8"/>
    <w:rsid w:val="00647489"/>
    <w:rsid w:val="00647F02"/>
    <w:rsid w:val="00650674"/>
    <w:rsid w:val="00650967"/>
    <w:rsid w:val="0065483D"/>
    <w:rsid w:val="006558C3"/>
    <w:rsid w:val="006561DB"/>
    <w:rsid w:val="00656274"/>
    <w:rsid w:val="00657F63"/>
    <w:rsid w:val="00657F88"/>
    <w:rsid w:val="00660065"/>
    <w:rsid w:val="00661640"/>
    <w:rsid w:val="00663280"/>
    <w:rsid w:val="006636C5"/>
    <w:rsid w:val="00665319"/>
    <w:rsid w:val="00665907"/>
    <w:rsid w:val="00670F82"/>
    <w:rsid w:val="00673DB6"/>
    <w:rsid w:val="0067624E"/>
    <w:rsid w:val="00677A31"/>
    <w:rsid w:val="00677BD6"/>
    <w:rsid w:val="00677C47"/>
    <w:rsid w:val="00680001"/>
    <w:rsid w:val="006811F2"/>
    <w:rsid w:val="006814ED"/>
    <w:rsid w:val="006828D2"/>
    <w:rsid w:val="00682B99"/>
    <w:rsid w:val="00683427"/>
    <w:rsid w:val="00683CA0"/>
    <w:rsid w:val="00686106"/>
    <w:rsid w:val="00687689"/>
    <w:rsid w:val="00690C78"/>
    <w:rsid w:val="00691FA3"/>
    <w:rsid w:val="0069312F"/>
    <w:rsid w:val="006932E4"/>
    <w:rsid w:val="006A3FB9"/>
    <w:rsid w:val="006A44E5"/>
    <w:rsid w:val="006B245E"/>
    <w:rsid w:val="006B24FC"/>
    <w:rsid w:val="006B3547"/>
    <w:rsid w:val="006B3FB3"/>
    <w:rsid w:val="006B495E"/>
    <w:rsid w:val="006B6063"/>
    <w:rsid w:val="006B60B1"/>
    <w:rsid w:val="006B7A8A"/>
    <w:rsid w:val="006B7EBF"/>
    <w:rsid w:val="006C1F87"/>
    <w:rsid w:val="006C30D3"/>
    <w:rsid w:val="006C3949"/>
    <w:rsid w:val="006C39BC"/>
    <w:rsid w:val="006C4560"/>
    <w:rsid w:val="006C49D6"/>
    <w:rsid w:val="006C4EF9"/>
    <w:rsid w:val="006C6CE9"/>
    <w:rsid w:val="006D4110"/>
    <w:rsid w:val="006D413E"/>
    <w:rsid w:val="006D486E"/>
    <w:rsid w:val="006D491F"/>
    <w:rsid w:val="006D7653"/>
    <w:rsid w:val="006E1D02"/>
    <w:rsid w:val="006E2821"/>
    <w:rsid w:val="006E3937"/>
    <w:rsid w:val="006E3DFA"/>
    <w:rsid w:val="006E5333"/>
    <w:rsid w:val="006F0895"/>
    <w:rsid w:val="006F0D4E"/>
    <w:rsid w:val="006F39DB"/>
    <w:rsid w:val="006F4571"/>
    <w:rsid w:val="006F4F26"/>
    <w:rsid w:val="00700676"/>
    <w:rsid w:val="00700C32"/>
    <w:rsid w:val="0070165A"/>
    <w:rsid w:val="00701B5D"/>
    <w:rsid w:val="00703739"/>
    <w:rsid w:val="00703AD9"/>
    <w:rsid w:val="007051B5"/>
    <w:rsid w:val="00707D93"/>
    <w:rsid w:val="007101D9"/>
    <w:rsid w:val="00710462"/>
    <w:rsid w:val="007115A8"/>
    <w:rsid w:val="00713D6D"/>
    <w:rsid w:val="00717C0C"/>
    <w:rsid w:val="007205F0"/>
    <w:rsid w:val="00723E80"/>
    <w:rsid w:val="007253FC"/>
    <w:rsid w:val="00725662"/>
    <w:rsid w:val="00725A34"/>
    <w:rsid w:val="00727F3B"/>
    <w:rsid w:val="00733A8B"/>
    <w:rsid w:val="00734831"/>
    <w:rsid w:val="0074382F"/>
    <w:rsid w:val="00746945"/>
    <w:rsid w:val="007476EC"/>
    <w:rsid w:val="00753109"/>
    <w:rsid w:val="00753A3E"/>
    <w:rsid w:val="00753B07"/>
    <w:rsid w:val="00755059"/>
    <w:rsid w:val="00756226"/>
    <w:rsid w:val="007566FA"/>
    <w:rsid w:val="007578C5"/>
    <w:rsid w:val="00757CBF"/>
    <w:rsid w:val="00760C01"/>
    <w:rsid w:val="007628FB"/>
    <w:rsid w:val="00764176"/>
    <w:rsid w:val="00766033"/>
    <w:rsid w:val="00767D0D"/>
    <w:rsid w:val="007718D8"/>
    <w:rsid w:val="00774BDC"/>
    <w:rsid w:val="00775A6F"/>
    <w:rsid w:val="0077711D"/>
    <w:rsid w:val="007771F4"/>
    <w:rsid w:val="007775AB"/>
    <w:rsid w:val="00780995"/>
    <w:rsid w:val="00781E61"/>
    <w:rsid w:val="00783B83"/>
    <w:rsid w:val="00785765"/>
    <w:rsid w:val="00787348"/>
    <w:rsid w:val="00794916"/>
    <w:rsid w:val="00797374"/>
    <w:rsid w:val="00797E86"/>
    <w:rsid w:val="007A1B37"/>
    <w:rsid w:val="007A1E54"/>
    <w:rsid w:val="007A2476"/>
    <w:rsid w:val="007A5609"/>
    <w:rsid w:val="007A7239"/>
    <w:rsid w:val="007B124F"/>
    <w:rsid w:val="007B129F"/>
    <w:rsid w:val="007B1687"/>
    <w:rsid w:val="007B59BE"/>
    <w:rsid w:val="007B7F36"/>
    <w:rsid w:val="007C29D0"/>
    <w:rsid w:val="007C3D1A"/>
    <w:rsid w:val="007C3FFE"/>
    <w:rsid w:val="007D027F"/>
    <w:rsid w:val="007D0F69"/>
    <w:rsid w:val="007D20FF"/>
    <w:rsid w:val="007D25B5"/>
    <w:rsid w:val="007D43D4"/>
    <w:rsid w:val="007D5846"/>
    <w:rsid w:val="007D5C9E"/>
    <w:rsid w:val="007E036A"/>
    <w:rsid w:val="007E1995"/>
    <w:rsid w:val="007E22F4"/>
    <w:rsid w:val="007E3595"/>
    <w:rsid w:val="007E7697"/>
    <w:rsid w:val="007F0956"/>
    <w:rsid w:val="007F1830"/>
    <w:rsid w:val="007F1B22"/>
    <w:rsid w:val="00800779"/>
    <w:rsid w:val="008019EF"/>
    <w:rsid w:val="008027FE"/>
    <w:rsid w:val="00807232"/>
    <w:rsid w:val="00811FA0"/>
    <w:rsid w:val="008138A0"/>
    <w:rsid w:val="008138F5"/>
    <w:rsid w:val="00813B25"/>
    <w:rsid w:val="00814234"/>
    <w:rsid w:val="008146B6"/>
    <w:rsid w:val="008169E4"/>
    <w:rsid w:val="00817259"/>
    <w:rsid w:val="008178B7"/>
    <w:rsid w:val="00821724"/>
    <w:rsid w:val="00823E23"/>
    <w:rsid w:val="00824814"/>
    <w:rsid w:val="00824DCE"/>
    <w:rsid w:val="00826D61"/>
    <w:rsid w:val="0083117D"/>
    <w:rsid w:val="008314A4"/>
    <w:rsid w:val="0083324A"/>
    <w:rsid w:val="00844D49"/>
    <w:rsid w:val="008451AA"/>
    <w:rsid w:val="00845A55"/>
    <w:rsid w:val="008517D0"/>
    <w:rsid w:val="00851C22"/>
    <w:rsid w:val="00854F08"/>
    <w:rsid w:val="00855338"/>
    <w:rsid w:val="00855B46"/>
    <w:rsid w:val="00860C45"/>
    <w:rsid w:val="0086368C"/>
    <w:rsid w:val="008647C4"/>
    <w:rsid w:val="00864937"/>
    <w:rsid w:val="008671B3"/>
    <w:rsid w:val="00871A91"/>
    <w:rsid w:val="008747C2"/>
    <w:rsid w:val="008750F9"/>
    <w:rsid w:val="0087595E"/>
    <w:rsid w:val="00875C67"/>
    <w:rsid w:val="0087626E"/>
    <w:rsid w:val="00881742"/>
    <w:rsid w:val="0088193E"/>
    <w:rsid w:val="00881B69"/>
    <w:rsid w:val="00884E31"/>
    <w:rsid w:val="00885178"/>
    <w:rsid w:val="0088527F"/>
    <w:rsid w:val="00885EAA"/>
    <w:rsid w:val="00886FA5"/>
    <w:rsid w:val="008A02A8"/>
    <w:rsid w:val="008A09CB"/>
    <w:rsid w:val="008A16E7"/>
    <w:rsid w:val="008A1833"/>
    <w:rsid w:val="008A5E59"/>
    <w:rsid w:val="008A6162"/>
    <w:rsid w:val="008B1148"/>
    <w:rsid w:val="008B1645"/>
    <w:rsid w:val="008B2A1B"/>
    <w:rsid w:val="008B2F8E"/>
    <w:rsid w:val="008B374F"/>
    <w:rsid w:val="008B522A"/>
    <w:rsid w:val="008B5BB5"/>
    <w:rsid w:val="008B7E2A"/>
    <w:rsid w:val="008C232B"/>
    <w:rsid w:val="008C2532"/>
    <w:rsid w:val="008C33FE"/>
    <w:rsid w:val="008C3E69"/>
    <w:rsid w:val="008C42AC"/>
    <w:rsid w:val="008C4335"/>
    <w:rsid w:val="008C4C24"/>
    <w:rsid w:val="008C5388"/>
    <w:rsid w:val="008C63C9"/>
    <w:rsid w:val="008C6F60"/>
    <w:rsid w:val="008C7224"/>
    <w:rsid w:val="008C76F5"/>
    <w:rsid w:val="008C7A16"/>
    <w:rsid w:val="008D021F"/>
    <w:rsid w:val="008D09F7"/>
    <w:rsid w:val="008D1877"/>
    <w:rsid w:val="008D2CD6"/>
    <w:rsid w:val="008D5AF7"/>
    <w:rsid w:val="008D5BC2"/>
    <w:rsid w:val="008D761B"/>
    <w:rsid w:val="008E1CCA"/>
    <w:rsid w:val="008E45B8"/>
    <w:rsid w:val="008E7B6D"/>
    <w:rsid w:val="008E7CCE"/>
    <w:rsid w:val="008F0BE9"/>
    <w:rsid w:val="008F492F"/>
    <w:rsid w:val="008F4B33"/>
    <w:rsid w:val="009016E6"/>
    <w:rsid w:val="00902418"/>
    <w:rsid w:val="00902DB8"/>
    <w:rsid w:val="00903F74"/>
    <w:rsid w:val="009050A0"/>
    <w:rsid w:val="00911552"/>
    <w:rsid w:val="00912706"/>
    <w:rsid w:val="00917A90"/>
    <w:rsid w:val="00920A26"/>
    <w:rsid w:val="0092107E"/>
    <w:rsid w:val="00926AD4"/>
    <w:rsid w:val="009314AC"/>
    <w:rsid w:val="009344C2"/>
    <w:rsid w:val="00934563"/>
    <w:rsid w:val="0094171C"/>
    <w:rsid w:val="009433FB"/>
    <w:rsid w:val="00944EF0"/>
    <w:rsid w:val="00947C16"/>
    <w:rsid w:val="009538AD"/>
    <w:rsid w:val="0095557F"/>
    <w:rsid w:val="00956126"/>
    <w:rsid w:val="00961970"/>
    <w:rsid w:val="00962F41"/>
    <w:rsid w:val="00963216"/>
    <w:rsid w:val="00963808"/>
    <w:rsid w:val="00963902"/>
    <w:rsid w:val="009670E7"/>
    <w:rsid w:val="00970B76"/>
    <w:rsid w:val="00971322"/>
    <w:rsid w:val="00971E4A"/>
    <w:rsid w:val="00972141"/>
    <w:rsid w:val="00974EB2"/>
    <w:rsid w:val="00975134"/>
    <w:rsid w:val="00975DE4"/>
    <w:rsid w:val="00981D50"/>
    <w:rsid w:val="00982880"/>
    <w:rsid w:val="00984529"/>
    <w:rsid w:val="0098489E"/>
    <w:rsid w:val="009859EB"/>
    <w:rsid w:val="00986952"/>
    <w:rsid w:val="00991D8E"/>
    <w:rsid w:val="00992EF1"/>
    <w:rsid w:val="0099314D"/>
    <w:rsid w:val="009938A0"/>
    <w:rsid w:val="0099676B"/>
    <w:rsid w:val="009967D4"/>
    <w:rsid w:val="00997817"/>
    <w:rsid w:val="009A10E0"/>
    <w:rsid w:val="009A1414"/>
    <w:rsid w:val="009A1777"/>
    <w:rsid w:val="009A2269"/>
    <w:rsid w:val="009A4177"/>
    <w:rsid w:val="009A69B5"/>
    <w:rsid w:val="009A6DC1"/>
    <w:rsid w:val="009A7541"/>
    <w:rsid w:val="009B34BE"/>
    <w:rsid w:val="009B58B5"/>
    <w:rsid w:val="009B5C93"/>
    <w:rsid w:val="009C143E"/>
    <w:rsid w:val="009C1E62"/>
    <w:rsid w:val="009C3A37"/>
    <w:rsid w:val="009C3B70"/>
    <w:rsid w:val="009C49BE"/>
    <w:rsid w:val="009D10F8"/>
    <w:rsid w:val="009D1103"/>
    <w:rsid w:val="009D2467"/>
    <w:rsid w:val="009D2B0A"/>
    <w:rsid w:val="009D2E99"/>
    <w:rsid w:val="009D6358"/>
    <w:rsid w:val="009D7064"/>
    <w:rsid w:val="009E0A5F"/>
    <w:rsid w:val="009E2148"/>
    <w:rsid w:val="009E6215"/>
    <w:rsid w:val="009E74FA"/>
    <w:rsid w:val="009F16F9"/>
    <w:rsid w:val="009F3334"/>
    <w:rsid w:val="009F4CD4"/>
    <w:rsid w:val="009F6AAF"/>
    <w:rsid w:val="009F7D5C"/>
    <w:rsid w:val="00A01473"/>
    <w:rsid w:val="00A01D58"/>
    <w:rsid w:val="00A042A9"/>
    <w:rsid w:val="00A0554B"/>
    <w:rsid w:val="00A064ED"/>
    <w:rsid w:val="00A105FE"/>
    <w:rsid w:val="00A118CD"/>
    <w:rsid w:val="00A121F1"/>
    <w:rsid w:val="00A13750"/>
    <w:rsid w:val="00A14493"/>
    <w:rsid w:val="00A16D5B"/>
    <w:rsid w:val="00A1749B"/>
    <w:rsid w:val="00A200C4"/>
    <w:rsid w:val="00A22277"/>
    <w:rsid w:val="00A24912"/>
    <w:rsid w:val="00A249A4"/>
    <w:rsid w:val="00A25F05"/>
    <w:rsid w:val="00A278AB"/>
    <w:rsid w:val="00A27B55"/>
    <w:rsid w:val="00A30447"/>
    <w:rsid w:val="00A308E4"/>
    <w:rsid w:val="00A31B72"/>
    <w:rsid w:val="00A34371"/>
    <w:rsid w:val="00A3437D"/>
    <w:rsid w:val="00A34CFD"/>
    <w:rsid w:val="00A360D0"/>
    <w:rsid w:val="00A366C3"/>
    <w:rsid w:val="00A36B7A"/>
    <w:rsid w:val="00A375C3"/>
    <w:rsid w:val="00A408A6"/>
    <w:rsid w:val="00A4336A"/>
    <w:rsid w:val="00A4514F"/>
    <w:rsid w:val="00A45DEF"/>
    <w:rsid w:val="00A52DBC"/>
    <w:rsid w:val="00A533CE"/>
    <w:rsid w:val="00A539B3"/>
    <w:rsid w:val="00A54A54"/>
    <w:rsid w:val="00A55722"/>
    <w:rsid w:val="00A55DA0"/>
    <w:rsid w:val="00A5655F"/>
    <w:rsid w:val="00A57AB2"/>
    <w:rsid w:val="00A57BB1"/>
    <w:rsid w:val="00A6103B"/>
    <w:rsid w:val="00A61724"/>
    <w:rsid w:val="00A636F9"/>
    <w:rsid w:val="00A638C0"/>
    <w:rsid w:val="00A658B4"/>
    <w:rsid w:val="00A65F92"/>
    <w:rsid w:val="00A6742A"/>
    <w:rsid w:val="00A676AE"/>
    <w:rsid w:val="00A71112"/>
    <w:rsid w:val="00A74BB5"/>
    <w:rsid w:val="00A74C5E"/>
    <w:rsid w:val="00A76EB9"/>
    <w:rsid w:val="00A821FF"/>
    <w:rsid w:val="00A8293A"/>
    <w:rsid w:val="00A832DD"/>
    <w:rsid w:val="00A8656B"/>
    <w:rsid w:val="00A92715"/>
    <w:rsid w:val="00A95A69"/>
    <w:rsid w:val="00A95D55"/>
    <w:rsid w:val="00AA07CE"/>
    <w:rsid w:val="00AA1007"/>
    <w:rsid w:val="00AA1D50"/>
    <w:rsid w:val="00AA4AC0"/>
    <w:rsid w:val="00AA527C"/>
    <w:rsid w:val="00AA5CEC"/>
    <w:rsid w:val="00AB0829"/>
    <w:rsid w:val="00AB13C0"/>
    <w:rsid w:val="00AB160A"/>
    <w:rsid w:val="00AB2471"/>
    <w:rsid w:val="00AB2B46"/>
    <w:rsid w:val="00AB4C0D"/>
    <w:rsid w:val="00AB6A10"/>
    <w:rsid w:val="00AB6A2F"/>
    <w:rsid w:val="00AC15E7"/>
    <w:rsid w:val="00AC2822"/>
    <w:rsid w:val="00AC2B3A"/>
    <w:rsid w:val="00AC310C"/>
    <w:rsid w:val="00AC56F6"/>
    <w:rsid w:val="00AC5D15"/>
    <w:rsid w:val="00AC7D1C"/>
    <w:rsid w:val="00AD104B"/>
    <w:rsid w:val="00AD1F57"/>
    <w:rsid w:val="00AD3974"/>
    <w:rsid w:val="00AD3FD4"/>
    <w:rsid w:val="00AD771C"/>
    <w:rsid w:val="00AD7A06"/>
    <w:rsid w:val="00AE04F0"/>
    <w:rsid w:val="00AE403B"/>
    <w:rsid w:val="00AE46B7"/>
    <w:rsid w:val="00AE5FE9"/>
    <w:rsid w:val="00AF08A4"/>
    <w:rsid w:val="00AF0AC6"/>
    <w:rsid w:val="00AF37ED"/>
    <w:rsid w:val="00AF48C9"/>
    <w:rsid w:val="00B052E5"/>
    <w:rsid w:val="00B07B8F"/>
    <w:rsid w:val="00B1024E"/>
    <w:rsid w:val="00B10A8E"/>
    <w:rsid w:val="00B10D16"/>
    <w:rsid w:val="00B129A3"/>
    <w:rsid w:val="00B12FFC"/>
    <w:rsid w:val="00B14AAA"/>
    <w:rsid w:val="00B15D27"/>
    <w:rsid w:val="00B17F5D"/>
    <w:rsid w:val="00B22755"/>
    <w:rsid w:val="00B25471"/>
    <w:rsid w:val="00B26876"/>
    <w:rsid w:val="00B26E66"/>
    <w:rsid w:val="00B308F1"/>
    <w:rsid w:val="00B3489F"/>
    <w:rsid w:val="00B365E8"/>
    <w:rsid w:val="00B367B9"/>
    <w:rsid w:val="00B3784B"/>
    <w:rsid w:val="00B37935"/>
    <w:rsid w:val="00B40734"/>
    <w:rsid w:val="00B42044"/>
    <w:rsid w:val="00B43AAC"/>
    <w:rsid w:val="00B43D38"/>
    <w:rsid w:val="00B44071"/>
    <w:rsid w:val="00B4508F"/>
    <w:rsid w:val="00B469D8"/>
    <w:rsid w:val="00B50BE0"/>
    <w:rsid w:val="00B520BE"/>
    <w:rsid w:val="00B55713"/>
    <w:rsid w:val="00B56782"/>
    <w:rsid w:val="00B60B8C"/>
    <w:rsid w:val="00B61436"/>
    <w:rsid w:val="00B627FC"/>
    <w:rsid w:val="00B6327A"/>
    <w:rsid w:val="00B6588E"/>
    <w:rsid w:val="00B6744F"/>
    <w:rsid w:val="00B67C49"/>
    <w:rsid w:val="00B67EC1"/>
    <w:rsid w:val="00B713FE"/>
    <w:rsid w:val="00B7140A"/>
    <w:rsid w:val="00B7360C"/>
    <w:rsid w:val="00B76171"/>
    <w:rsid w:val="00B76A58"/>
    <w:rsid w:val="00B81937"/>
    <w:rsid w:val="00B84412"/>
    <w:rsid w:val="00B84F20"/>
    <w:rsid w:val="00B86EB6"/>
    <w:rsid w:val="00B90264"/>
    <w:rsid w:val="00B902B3"/>
    <w:rsid w:val="00B9562B"/>
    <w:rsid w:val="00B96EE5"/>
    <w:rsid w:val="00BA01A9"/>
    <w:rsid w:val="00BA26C4"/>
    <w:rsid w:val="00BA2A00"/>
    <w:rsid w:val="00BA3764"/>
    <w:rsid w:val="00BA3C7C"/>
    <w:rsid w:val="00BA4452"/>
    <w:rsid w:val="00BA7467"/>
    <w:rsid w:val="00BB1FD3"/>
    <w:rsid w:val="00BB2D80"/>
    <w:rsid w:val="00BB6572"/>
    <w:rsid w:val="00BB713D"/>
    <w:rsid w:val="00BB7938"/>
    <w:rsid w:val="00BB7D4C"/>
    <w:rsid w:val="00BC3BB8"/>
    <w:rsid w:val="00BC4ECD"/>
    <w:rsid w:val="00BC5031"/>
    <w:rsid w:val="00BD636B"/>
    <w:rsid w:val="00BD712E"/>
    <w:rsid w:val="00BE0282"/>
    <w:rsid w:val="00BE2C89"/>
    <w:rsid w:val="00BE3C8C"/>
    <w:rsid w:val="00BE3D6F"/>
    <w:rsid w:val="00BE4361"/>
    <w:rsid w:val="00BE4F37"/>
    <w:rsid w:val="00BE795E"/>
    <w:rsid w:val="00BF3A0E"/>
    <w:rsid w:val="00BF3A29"/>
    <w:rsid w:val="00BF699E"/>
    <w:rsid w:val="00C057E2"/>
    <w:rsid w:val="00C059DB"/>
    <w:rsid w:val="00C06121"/>
    <w:rsid w:val="00C072D0"/>
    <w:rsid w:val="00C110D4"/>
    <w:rsid w:val="00C117A0"/>
    <w:rsid w:val="00C12954"/>
    <w:rsid w:val="00C13262"/>
    <w:rsid w:val="00C1546E"/>
    <w:rsid w:val="00C15795"/>
    <w:rsid w:val="00C23CDD"/>
    <w:rsid w:val="00C24693"/>
    <w:rsid w:val="00C2685B"/>
    <w:rsid w:val="00C26946"/>
    <w:rsid w:val="00C27760"/>
    <w:rsid w:val="00C33204"/>
    <w:rsid w:val="00C3460F"/>
    <w:rsid w:val="00C35368"/>
    <w:rsid w:val="00C419FE"/>
    <w:rsid w:val="00C43826"/>
    <w:rsid w:val="00C450C3"/>
    <w:rsid w:val="00C463C1"/>
    <w:rsid w:val="00C50C19"/>
    <w:rsid w:val="00C50C2B"/>
    <w:rsid w:val="00C52111"/>
    <w:rsid w:val="00C54E44"/>
    <w:rsid w:val="00C57A6A"/>
    <w:rsid w:val="00C60BEC"/>
    <w:rsid w:val="00C60ED4"/>
    <w:rsid w:val="00C64BFD"/>
    <w:rsid w:val="00C66D1E"/>
    <w:rsid w:val="00C71155"/>
    <w:rsid w:val="00C735FB"/>
    <w:rsid w:val="00C73C32"/>
    <w:rsid w:val="00C745D9"/>
    <w:rsid w:val="00C745E2"/>
    <w:rsid w:val="00C74FAF"/>
    <w:rsid w:val="00C80573"/>
    <w:rsid w:val="00C82CFD"/>
    <w:rsid w:val="00C83A81"/>
    <w:rsid w:val="00C83FDE"/>
    <w:rsid w:val="00C912CB"/>
    <w:rsid w:val="00C91C08"/>
    <w:rsid w:val="00C93375"/>
    <w:rsid w:val="00C93585"/>
    <w:rsid w:val="00C95CBB"/>
    <w:rsid w:val="00C97A8D"/>
    <w:rsid w:val="00CA0AF5"/>
    <w:rsid w:val="00CA12D9"/>
    <w:rsid w:val="00CA2405"/>
    <w:rsid w:val="00CA3CFD"/>
    <w:rsid w:val="00CA63B7"/>
    <w:rsid w:val="00CA6C11"/>
    <w:rsid w:val="00CA7B31"/>
    <w:rsid w:val="00CB0C62"/>
    <w:rsid w:val="00CB6D5A"/>
    <w:rsid w:val="00CB7F9E"/>
    <w:rsid w:val="00CC2204"/>
    <w:rsid w:val="00CC254E"/>
    <w:rsid w:val="00CC461D"/>
    <w:rsid w:val="00CC51F8"/>
    <w:rsid w:val="00CC58A7"/>
    <w:rsid w:val="00CC607E"/>
    <w:rsid w:val="00CC6DC1"/>
    <w:rsid w:val="00CD04EE"/>
    <w:rsid w:val="00CD0AC8"/>
    <w:rsid w:val="00CD1899"/>
    <w:rsid w:val="00CD3936"/>
    <w:rsid w:val="00CD5638"/>
    <w:rsid w:val="00CD66A9"/>
    <w:rsid w:val="00CD72CD"/>
    <w:rsid w:val="00CD74A0"/>
    <w:rsid w:val="00CE0663"/>
    <w:rsid w:val="00CE0E34"/>
    <w:rsid w:val="00CE1FC8"/>
    <w:rsid w:val="00CE293C"/>
    <w:rsid w:val="00CE4302"/>
    <w:rsid w:val="00CE5F04"/>
    <w:rsid w:val="00CE65B0"/>
    <w:rsid w:val="00CE77A6"/>
    <w:rsid w:val="00CE7C83"/>
    <w:rsid w:val="00CF1BA0"/>
    <w:rsid w:val="00CF3B7E"/>
    <w:rsid w:val="00CF3DC5"/>
    <w:rsid w:val="00CF436B"/>
    <w:rsid w:val="00D024CE"/>
    <w:rsid w:val="00D032E8"/>
    <w:rsid w:val="00D0538A"/>
    <w:rsid w:val="00D05738"/>
    <w:rsid w:val="00D1368B"/>
    <w:rsid w:val="00D14B7A"/>
    <w:rsid w:val="00D14D24"/>
    <w:rsid w:val="00D15B44"/>
    <w:rsid w:val="00D21F2B"/>
    <w:rsid w:val="00D23A90"/>
    <w:rsid w:val="00D25163"/>
    <w:rsid w:val="00D25442"/>
    <w:rsid w:val="00D26322"/>
    <w:rsid w:val="00D3117C"/>
    <w:rsid w:val="00D33F40"/>
    <w:rsid w:val="00D34ECF"/>
    <w:rsid w:val="00D35294"/>
    <w:rsid w:val="00D361EE"/>
    <w:rsid w:val="00D45EF2"/>
    <w:rsid w:val="00D472ED"/>
    <w:rsid w:val="00D517BA"/>
    <w:rsid w:val="00D51A51"/>
    <w:rsid w:val="00D53C52"/>
    <w:rsid w:val="00D54663"/>
    <w:rsid w:val="00D55F11"/>
    <w:rsid w:val="00D57224"/>
    <w:rsid w:val="00D628DB"/>
    <w:rsid w:val="00D6470A"/>
    <w:rsid w:val="00D64C4B"/>
    <w:rsid w:val="00D65B66"/>
    <w:rsid w:val="00D66AA7"/>
    <w:rsid w:val="00D74033"/>
    <w:rsid w:val="00D74198"/>
    <w:rsid w:val="00D766F1"/>
    <w:rsid w:val="00D777CD"/>
    <w:rsid w:val="00D80173"/>
    <w:rsid w:val="00D81CF5"/>
    <w:rsid w:val="00D82C83"/>
    <w:rsid w:val="00D84956"/>
    <w:rsid w:val="00D84FE5"/>
    <w:rsid w:val="00D8629C"/>
    <w:rsid w:val="00D864AD"/>
    <w:rsid w:val="00D90221"/>
    <w:rsid w:val="00D92326"/>
    <w:rsid w:val="00D92DFE"/>
    <w:rsid w:val="00D939BD"/>
    <w:rsid w:val="00D96BCE"/>
    <w:rsid w:val="00DA2A3C"/>
    <w:rsid w:val="00DA31BB"/>
    <w:rsid w:val="00DA3BE8"/>
    <w:rsid w:val="00DA7287"/>
    <w:rsid w:val="00DB0E0D"/>
    <w:rsid w:val="00DB1256"/>
    <w:rsid w:val="00DB3476"/>
    <w:rsid w:val="00DB3E3E"/>
    <w:rsid w:val="00DB5A1F"/>
    <w:rsid w:val="00DB7446"/>
    <w:rsid w:val="00DC0FD2"/>
    <w:rsid w:val="00DC19BE"/>
    <w:rsid w:val="00DC25FB"/>
    <w:rsid w:val="00DC4C76"/>
    <w:rsid w:val="00DD0EE6"/>
    <w:rsid w:val="00DD21B4"/>
    <w:rsid w:val="00DD23D0"/>
    <w:rsid w:val="00DD3CB1"/>
    <w:rsid w:val="00DD5E4D"/>
    <w:rsid w:val="00DE0959"/>
    <w:rsid w:val="00DE1AD2"/>
    <w:rsid w:val="00DE241D"/>
    <w:rsid w:val="00DE27CB"/>
    <w:rsid w:val="00DE5B22"/>
    <w:rsid w:val="00DF596C"/>
    <w:rsid w:val="00E02013"/>
    <w:rsid w:val="00E0356A"/>
    <w:rsid w:val="00E05205"/>
    <w:rsid w:val="00E05D8E"/>
    <w:rsid w:val="00E06533"/>
    <w:rsid w:val="00E06B64"/>
    <w:rsid w:val="00E12355"/>
    <w:rsid w:val="00E12640"/>
    <w:rsid w:val="00E12C6D"/>
    <w:rsid w:val="00E140B5"/>
    <w:rsid w:val="00E176DD"/>
    <w:rsid w:val="00E2010C"/>
    <w:rsid w:val="00E20FB7"/>
    <w:rsid w:val="00E2165B"/>
    <w:rsid w:val="00E21D1E"/>
    <w:rsid w:val="00E21E77"/>
    <w:rsid w:val="00E21F74"/>
    <w:rsid w:val="00E233E0"/>
    <w:rsid w:val="00E246DC"/>
    <w:rsid w:val="00E24F75"/>
    <w:rsid w:val="00E2500F"/>
    <w:rsid w:val="00E25505"/>
    <w:rsid w:val="00E255E3"/>
    <w:rsid w:val="00E2596B"/>
    <w:rsid w:val="00E27EA2"/>
    <w:rsid w:val="00E31027"/>
    <w:rsid w:val="00E31299"/>
    <w:rsid w:val="00E31F4C"/>
    <w:rsid w:val="00E32043"/>
    <w:rsid w:val="00E33A68"/>
    <w:rsid w:val="00E33F4B"/>
    <w:rsid w:val="00E36C01"/>
    <w:rsid w:val="00E4215B"/>
    <w:rsid w:val="00E42C72"/>
    <w:rsid w:val="00E43A65"/>
    <w:rsid w:val="00E450EB"/>
    <w:rsid w:val="00E46D16"/>
    <w:rsid w:val="00E474F2"/>
    <w:rsid w:val="00E521B0"/>
    <w:rsid w:val="00E52463"/>
    <w:rsid w:val="00E536AD"/>
    <w:rsid w:val="00E5487B"/>
    <w:rsid w:val="00E549A7"/>
    <w:rsid w:val="00E55E7F"/>
    <w:rsid w:val="00E560FF"/>
    <w:rsid w:val="00E563E5"/>
    <w:rsid w:val="00E57760"/>
    <w:rsid w:val="00E6147E"/>
    <w:rsid w:val="00E6491F"/>
    <w:rsid w:val="00E66EE4"/>
    <w:rsid w:val="00E70F93"/>
    <w:rsid w:val="00E73060"/>
    <w:rsid w:val="00E73F5C"/>
    <w:rsid w:val="00E745AD"/>
    <w:rsid w:val="00E745D6"/>
    <w:rsid w:val="00E76D48"/>
    <w:rsid w:val="00E808E5"/>
    <w:rsid w:val="00E84AB7"/>
    <w:rsid w:val="00E8560D"/>
    <w:rsid w:val="00E856E4"/>
    <w:rsid w:val="00E86080"/>
    <w:rsid w:val="00E90179"/>
    <w:rsid w:val="00E908B7"/>
    <w:rsid w:val="00E91A83"/>
    <w:rsid w:val="00E96FB2"/>
    <w:rsid w:val="00EA0DDF"/>
    <w:rsid w:val="00EA125E"/>
    <w:rsid w:val="00EA194E"/>
    <w:rsid w:val="00EA24C2"/>
    <w:rsid w:val="00EA257D"/>
    <w:rsid w:val="00EA2719"/>
    <w:rsid w:val="00EA2A46"/>
    <w:rsid w:val="00EA47D2"/>
    <w:rsid w:val="00EA5D7C"/>
    <w:rsid w:val="00EA6162"/>
    <w:rsid w:val="00EB0880"/>
    <w:rsid w:val="00EB147C"/>
    <w:rsid w:val="00EB37A3"/>
    <w:rsid w:val="00EB3E0A"/>
    <w:rsid w:val="00EB4031"/>
    <w:rsid w:val="00EB41DA"/>
    <w:rsid w:val="00EB4E50"/>
    <w:rsid w:val="00EB5279"/>
    <w:rsid w:val="00EB7743"/>
    <w:rsid w:val="00EC039C"/>
    <w:rsid w:val="00EC2CA4"/>
    <w:rsid w:val="00EC365D"/>
    <w:rsid w:val="00EC42FB"/>
    <w:rsid w:val="00EC4F0F"/>
    <w:rsid w:val="00EC61CD"/>
    <w:rsid w:val="00EC6FC1"/>
    <w:rsid w:val="00EC7E2B"/>
    <w:rsid w:val="00ED1927"/>
    <w:rsid w:val="00ED2ECA"/>
    <w:rsid w:val="00ED3963"/>
    <w:rsid w:val="00ED7613"/>
    <w:rsid w:val="00EE2148"/>
    <w:rsid w:val="00EE2A47"/>
    <w:rsid w:val="00EE40AC"/>
    <w:rsid w:val="00EE5C24"/>
    <w:rsid w:val="00EE5FD7"/>
    <w:rsid w:val="00EF06CE"/>
    <w:rsid w:val="00EF1C1E"/>
    <w:rsid w:val="00EF66EA"/>
    <w:rsid w:val="00EF6D0C"/>
    <w:rsid w:val="00F00862"/>
    <w:rsid w:val="00F0163A"/>
    <w:rsid w:val="00F04938"/>
    <w:rsid w:val="00F04BC1"/>
    <w:rsid w:val="00F04F5F"/>
    <w:rsid w:val="00F10AB8"/>
    <w:rsid w:val="00F10E25"/>
    <w:rsid w:val="00F12B68"/>
    <w:rsid w:val="00F13392"/>
    <w:rsid w:val="00F152B4"/>
    <w:rsid w:val="00F1796D"/>
    <w:rsid w:val="00F22C97"/>
    <w:rsid w:val="00F23DDB"/>
    <w:rsid w:val="00F242D9"/>
    <w:rsid w:val="00F26FC4"/>
    <w:rsid w:val="00F31188"/>
    <w:rsid w:val="00F31ACE"/>
    <w:rsid w:val="00F32989"/>
    <w:rsid w:val="00F32A4C"/>
    <w:rsid w:val="00F33AC2"/>
    <w:rsid w:val="00F33AD8"/>
    <w:rsid w:val="00F33FCA"/>
    <w:rsid w:val="00F3459D"/>
    <w:rsid w:val="00F3582A"/>
    <w:rsid w:val="00F37352"/>
    <w:rsid w:val="00F400A9"/>
    <w:rsid w:val="00F407E3"/>
    <w:rsid w:val="00F40EFA"/>
    <w:rsid w:val="00F41CBC"/>
    <w:rsid w:val="00F41CCC"/>
    <w:rsid w:val="00F469DE"/>
    <w:rsid w:val="00F503B8"/>
    <w:rsid w:val="00F5048D"/>
    <w:rsid w:val="00F51712"/>
    <w:rsid w:val="00F51CA1"/>
    <w:rsid w:val="00F52615"/>
    <w:rsid w:val="00F535B8"/>
    <w:rsid w:val="00F53776"/>
    <w:rsid w:val="00F53997"/>
    <w:rsid w:val="00F55084"/>
    <w:rsid w:val="00F5530B"/>
    <w:rsid w:val="00F55804"/>
    <w:rsid w:val="00F55C07"/>
    <w:rsid w:val="00F55F27"/>
    <w:rsid w:val="00F5610B"/>
    <w:rsid w:val="00F56747"/>
    <w:rsid w:val="00F62109"/>
    <w:rsid w:val="00F62F1A"/>
    <w:rsid w:val="00F66459"/>
    <w:rsid w:val="00F669DF"/>
    <w:rsid w:val="00F67328"/>
    <w:rsid w:val="00F73656"/>
    <w:rsid w:val="00F76428"/>
    <w:rsid w:val="00F7749E"/>
    <w:rsid w:val="00F80B82"/>
    <w:rsid w:val="00F80C88"/>
    <w:rsid w:val="00F825C5"/>
    <w:rsid w:val="00F874A8"/>
    <w:rsid w:val="00F87EF5"/>
    <w:rsid w:val="00F91519"/>
    <w:rsid w:val="00F9425D"/>
    <w:rsid w:val="00F95ADA"/>
    <w:rsid w:val="00F95AE4"/>
    <w:rsid w:val="00F9773E"/>
    <w:rsid w:val="00FA21A2"/>
    <w:rsid w:val="00FA2D9D"/>
    <w:rsid w:val="00FA5537"/>
    <w:rsid w:val="00FA6199"/>
    <w:rsid w:val="00FA665B"/>
    <w:rsid w:val="00FA7B89"/>
    <w:rsid w:val="00FB14EC"/>
    <w:rsid w:val="00FB4B5C"/>
    <w:rsid w:val="00FB755F"/>
    <w:rsid w:val="00FC73CC"/>
    <w:rsid w:val="00FC7DEC"/>
    <w:rsid w:val="00FD2220"/>
    <w:rsid w:val="00FD2E74"/>
    <w:rsid w:val="00FD2EAA"/>
    <w:rsid w:val="00FD3FC5"/>
    <w:rsid w:val="00FD4C1C"/>
    <w:rsid w:val="00FD5D22"/>
    <w:rsid w:val="00FD60A6"/>
    <w:rsid w:val="00FD686D"/>
    <w:rsid w:val="00FD6A01"/>
    <w:rsid w:val="00FE0EF7"/>
    <w:rsid w:val="00FE2528"/>
    <w:rsid w:val="00FE3675"/>
    <w:rsid w:val="00FE4E0C"/>
    <w:rsid w:val="00FE5057"/>
    <w:rsid w:val="00FE5635"/>
    <w:rsid w:val="00FE6543"/>
    <w:rsid w:val="00FE79DF"/>
    <w:rsid w:val="00FE7FC9"/>
    <w:rsid w:val="00FF008B"/>
    <w:rsid w:val="00FF3FD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9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502E8"/>
    <w:rPr>
      <w:rFonts w:ascii="Times New Roman" w:eastAsia="Times New Roman" w:hAnsi="Times New Roman" w:cs="Times New Roman"/>
      <w:lang w:eastAsia="tr-TR"/>
    </w:rPr>
  </w:style>
  <w:style w:type="paragraph" w:styleId="Balk1">
    <w:name w:val="heading 1"/>
    <w:basedOn w:val="Normal"/>
    <w:next w:val="Normal"/>
    <w:link w:val="Balk1Char"/>
    <w:uiPriority w:val="9"/>
    <w:qFormat/>
    <w:rsid w:val="00F5048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next w:val="Normal"/>
    <w:link w:val="Balk2Char"/>
    <w:autoRedefine/>
    <w:uiPriority w:val="9"/>
    <w:unhideWhenUsed/>
    <w:qFormat/>
    <w:rsid w:val="0014562F"/>
    <w:pPr>
      <w:keepNext/>
      <w:keepLines/>
      <w:tabs>
        <w:tab w:val="left" w:pos="567"/>
        <w:tab w:val="num" w:pos="720"/>
      </w:tabs>
      <w:spacing w:before="120"/>
      <w:ind w:firstLine="454"/>
      <w:jc w:val="both"/>
      <w:outlineLvl w:val="1"/>
    </w:pPr>
    <w:rPr>
      <w:rFonts w:ascii="Book Antiqua" w:eastAsiaTheme="majorEastAsia" w:hAnsi="Book Antiqua" w:cs="Gentium Plus"/>
      <w:b/>
      <w:color w:val="000000" w:themeColor="text1"/>
      <w:sz w:val="22"/>
      <w:szCs w:val="22"/>
      <w:lang w:eastAsia="en-US"/>
    </w:rPr>
  </w:style>
  <w:style w:type="paragraph" w:styleId="Balk3">
    <w:name w:val="heading 3"/>
    <w:basedOn w:val="Normal"/>
    <w:next w:val="Normal"/>
    <w:link w:val="Balk3Char"/>
    <w:uiPriority w:val="9"/>
    <w:unhideWhenUsed/>
    <w:qFormat/>
    <w:rsid w:val="00774BDC"/>
    <w:pPr>
      <w:keepNext/>
      <w:keepLines/>
      <w:spacing w:before="200"/>
      <w:outlineLvl w:val="2"/>
    </w:pPr>
    <w:rPr>
      <w:rFonts w:asciiTheme="majorHAnsi" w:eastAsiaTheme="majorEastAsia" w:hAnsiTheme="majorHAnsi" w:cstheme="majorBidi"/>
      <w:b/>
      <w:bCs/>
      <w:color w:val="4472C4" w:themeColor="accent1"/>
    </w:rPr>
  </w:style>
  <w:style w:type="paragraph" w:styleId="Balk4">
    <w:name w:val="heading 4"/>
    <w:basedOn w:val="Normal"/>
    <w:next w:val="Normal"/>
    <w:link w:val="Balk4Char"/>
    <w:uiPriority w:val="9"/>
    <w:unhideWhenUsed/>
    <w:qFormat/>
    <w:rsid w:val="00774BDC"/>
    <w:pPr>
      <w:keepNext/>
      <w:keepLines/>
      <w:spacing w:before="200"/>
      <w:outlineLvl w:val="3"/>
    </w:pPr>
    <w:rPr>
      <w:rFonts w:asciiTheme="majorHAnsi" w:eastAsiaTheme="majorEastAsia" w:hAnsiTheme="majorHAnsi" w:cstheme="majorBidi"/>
      <w:b/>
      <w:bCs/>
      <w:i/>
      <w:iCs/>
      <w:color w:val="4472C4" w:themeColor="accent1"/>
    </w:rPr>
  </w:style>
  <w:style w:type="paragraph" w:styleId="Balk5">
    <w:name w:val="heading 5"/>
    <w:basedOn w:val="Balk4"/>
    <w:next w:val="Normal"/>
    <w:link w:val="Balk5Char"/>
    <w:uiPriority w:val="9"/>
    <w:unhideWhenUsed/>
    <w:qFormat/>
    <w:rsid w:val="00330DA2"/>
    <w:pPr>
      <w:spacing w:before="240"/>
      <w:ind w:firstLine="709"/>
      <w:jc w:val="both"/>
      <w:outlineLvl w:val="4"/>
    </w:pPr>
    <w:rPr>
      <w:rFonts w:ascii="Book Antiqua" w:hAnsi="Book Antiqua"/>
      <w:bCs w:val="0"/>
      <w:i w:val="0"/>
      <w:color w:val="auto"/>
      <w:sz w:val="22"/>
      <w:szCs w:val="22"/>
      <w:lang w:eastAsia="en-US"/>
    </w:rPr>
  </w:style>
  <w:style w:type="paragraph" w:styleId="Balk6">
    <w:name w:val="heading 6"/>
    <w:basedOn w:val="Normal"/>
    <w:next w:val="Normal"/>
    <w:link w:val="Balk6Char"/>
    <w:uiPriority w:val="9"/>
    <w:unhideWhenUsed/>
    <w:qFormat/>
    <w:rsid w:val="00CD3936"/>
    <w:pPr>
      <w:keepNext/>
      <w:keepLines/>
      <w:spacing w:before="200"/>
      <w:outlineLvl w:val="5"/>
    </w:pPr>
    <w:rPr>
      <w:rFonts w:asciiTheme="majorHAnsi" w:eastAsiaTheme="majorEastAsia" w:hAnsiTheme="majorHAnsi" w:cstheme="majorBidi"/>
      <w:i/>
      <w:iCs/>
      <w:color w:val="1F3763" w:themeColor="accent1" w:themeShade="7F"/>
    </w:rPr>
  </w:style>
  <w:style w:type="paragraph" w:styleId="Balk7">
    <w:name w:val="heading 7"/>
    <w:basedOn w:val="Normal"/>
    <w:next w:val="Normal"/>
    <w:link w:val="Balk7Char"/>
    <w:uiPriority w:val="9"/>
    <w:unhideWhenUsed/>
    <w:qFormat/>
    <w:rsid w:val="00CC2204"/>
    <w:pPr>
      <w:keepNext/>
      <w:keepLines/>
      <w:spacing w:before="40" w:line="254" w:lineRule="auto"/>
      <w:outlineLvl w:val="6"/>
    </w:pPr>
    <w:rPr>
      <w:rFonts w:asciiTheme="majorHAnsi" w:eastAsiaTheme="majorEastAsia" w:hAnsiTheme="majorHAnsi" w:cstheme="majorBidi"/>
      <w:i/>
      <w:iCs/>
      <w:color w:val="1F3763" w:themeColor="accent1" w:themeShade="7F"/>
      <w:sz w:val="22"/>
      <w:szCs w:val="22"/>
      <w:lang w:eastAsia="en-US"/>
    </w:rPr>
  </w:style>
  <w:style w:type="paragraph" w:styleId="Balk8">
    <w:name w:val="heading 8"/>
    <w:basedOn w:val="Normal"/>
    <w:next w:val="Normal"/>
    <w:link w:val="Balk8Char"/>
    <w:uiPriority w:val="9"/>
    <w:unhideWhenUsed/>
    <w:qFormat/>
    <w:rsid w:val="00A01473"/>
    <w:pPr>
      <w:keepNext/>
      <w:keepLines/>
      <w:widowControl w:val="0"/>
      <w:spacing w:before="120" w:after="120" w:line="360" w:lineRule="exact"/>
      <w:ind w:firstLine="851"/>
      <w:outlineLvl w:val="7"/>
    </w:pPr>
    <w:rPr>
      <w:rFonts w:ascii="Arial" w:eastAsiaTheme="majorEastAsia" w:hAnsi="Arial" w:cstheme="majorBidi"/>
      <w:i/>
      <w:color w:val="002060"/>
      <w:sz w:val="22"/>
      <w:szCs w:val="20"/>
      <w:lang w:eastAsia="en-US"/>
    </w:rPr>
  </w:style>
  <w:style w:type="paragraph" w:styleId="Balk9">
    <w:name w:val="heading 9"/>
    <w:basedOn w:val="Normal"/>
    <w:next w:val="Normal"/>
    <w:link w:val="Balk9Char"/>
    <w:uiPriority w:val="9"/>
    <w:unhideWhenUsed/>
    <w:qFormat/>
    <w:rsid w:val="00A01473"/>
    <w:pPr>
      <w:keepNext/>
      <w:keepLines/>
      <w:widowControl w:val="0"/>
      <w:spacing w:before="200" w:after="120" w:line="360" w:lineRule="exact"/>
      <w:ind w:firstLine="851"/>
      <w:outlineLvl w:val="8"/>
    </w:pPr>
    <w:rPr>
      <w:rFonts w:asciiTheme="majorHAnsi" w:eastAsiaTheme="majorEastAsia" w:hAnsiTheme="majorHAnsi" w:cstheme="majorBidi"/>
      <w:i/>
      <w:iCs/>
      <w:color w:val="404040" w:themeColor="text1" w:themeTint="BF"/>
      <w:sz w:val="22"/>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ipnot">
    <w:name w:val="Dipnot"/>
    <w:basedOn w:val="DipnotMetni"/>
    <w:link w:val="DipnotChar"/>
    <w:qFormat/>
    <w:rsid w:val="002502E8"/>
    <w:pPr>
      <w:adjustRightInd w:val="0"/>
      <w:ind w:left="284" w:hanging="284"/>
    </w:pPr>
    <w:rPr>
      <w:rFonts w:ascii="Book Antiqua" w:hAnsi="Book Antiqua"/>
      <w:sz w:val="16"/>
      <w:szCs w:val="16"/>
    </w:rPr>
  </w:style>
  <w:style w:type="character" w:customStyle="1" w:styleId="DipnotChar">
    <w:name w:val="Dipnot Char"/>
    <w:basedOn w:val="VarsaylanParagrafYazTipi"/>
    <w:link w:val="Dipnot"/>
    <w:rsid w:val="002502E8"/>
    <w:rPr>
      <w:rFonts w:ascii="Book Antiqua" w:hAnsi="Book Antiqua"/>
      <w:noProof/>
      <w:sz w:val="16"/>
      <w:szCs w:val="16"/>
    </w:rPr>
  </w:style>
  <w:style w:type="paragraph" w:styleId="DipnotMetni">
    <w:name w:val="footnote text"/>
    <w:aliases w:val="Char,Notlar,Dipnot Metni Char Char Char,Dipnot Metni2,Dipnot Metni Char Char Char Char,Dipnot Metni Char Char Char Char2,Dipnot Metni Char Char Char Char3,Dipnot Metni Char Char Char Char4,Dipnot Metni Char Char Char Char5,Dipnot Metni1"/>
    <w:basedOn w:val="Normal"/>
    <w:link w:val="DipnotMetniChar"/>
    <w:autoRedefine/>
    <w:uiPriority w:val="99"/>
    <w:unhideWhenUsed/>
    <w:qFormat/>
    <w:rsid w:val="009967D4"/>
    <w:pPr>
      <w:ind w:left="397" w:hanging="397"/>
      <w:jc w:val="both"/>
    </w:pPr>
    <w:rPr>
      <w:rFonts w:asciiTheme="minorBidi" w:eastAsiaTheme="minorHAnsi" w:hAnsiTheme="minorBidi" w:cstheme="minorBidi"/>
      <w:noProof/>
      <w:sz w:val="20"/>
      <w:szCs w:val="20"/>
      <w:lang w:eastAsia="en-US"/>
    </w:rPr>
  </w:style>
  <w:style w:type="character" w:customStyle="1" w:styleId="DipnotMetniChar">
    <w:name w:val="Dipnot Metni Char"/>
    <w:aliases w:val="Char Char,Notlar Char,Dipnot Metni Char Char Char Char1,Dipnot Metni2 Char,Dipnot Metni Char Char Char Char Char,Dipnot Metni Char Char Char Char2 Char,Dipnot Metni Char Char Char Char3 Char,Dipnot Metni Char Char Char Char4 Char"/>
    <w:basedOn w:val="VarsaylanParagrafYazTipi"/>
    <w:link w:val="DipnotMetni"/>
    <w:uiPriority w:val="99"/>
    <w:rsid w:val="009967D4"/>
    <w:rPr>
      <w:rFonts w:asciiTheme="minorBidi" w:hAnsiTheme="minorBidi"/>
      <w:noProof/>
      <w:sz w:val="20"/>
      <w:szCs w:val="20"/>
    </w:rPr>
  </w:style>
  <w:style w:type="paragraph" w:styleId="NormalWeb">
    <w:name w:val="Normal (Web)"/>
    <w:basedOn w:val="Normal"/>
    <w:uiPriority w:val="99"/>
    <w:unhideWhenUsed/>
    <w:rsid w:val="002502E8"/>
    <w:pPr>
      <w:spacing w:before="100" w:beforeAutospacing="1" w:after="100" w:afterAutospacing="1"/>
    </w:pPr>
    <w:rPr>
      <w:rFonts w:ascii="Courier New" w:eastAsiaTheme="minorHAnsi" w:hAnsi="Courier New"/>
      <w:noProof/>
      <w:sz w:val="28"/>
    </w:rPr>
  </w:style>
  <w:style w:type="character" w:styleId="DipnotBavurusu">
    <w:name w:val="footnote reference"/>
    <w:basedOn w:val="VarsaylanParagrafYazTipi"/>
    <w:uiPriority w:val="99"/>
    <w:unhideWhenUsed/>
    <w:qFormat/>
    <w:rsid w:val="002502E8"/>
    <w:rPr>
      <w:vertAlign w:val="superscript"/>
    </w:rPr>
  </w:style>
  <w:style w:type="paragraph" w:styleId="ListeParagraf">
    <w:name w:val="List Paragraph"/>
    <w:basedOn w:val="Normal"/>
    <w:uiPriority w:val="34"/>
    <w:qFormat/>
    <w:rsid w:val="002502E8"/>
    <w:pPr>
      <w:spacing w:after="120"/>
      <w:ind w:left="720" w:firstLine="709"/>
      <w:contextualSpacing/>
    </w:pPr>
    <w:rPr>
      <w:rFonts w:ascii="Courier New" w:eastAsiaTheme="minorHAnsi" w:hAnsi="Courier New" w:cs="Lateef"/>
      <w:noProof/>
      <w:sz w:val="28"/>
      <w:szCs w:val="28"/>
      <w:lang w:eastAsia="en-US"/>
    </w:rPr>
  </w:style>
  <w:style w:type="paragraph" w:styleId="stBilgi">
    <w:name w:val="header"/>
    <w:basedOn w:val="Normal"/>
    <w:link w:val="stBilgiChar"/>
    <w:uiPriority w:val="99"/>
    <w:unhideWhenUsed/>
    <w:rsid w:val="002502E8"/>
    <w:pPr>
      <w:tabs>
        <w:tab w:val="center" w:pos="4153"/>
        <w:tab w:val="right" w:pos="8306"/>
      </w:tabs>
      <w:ind w:firstLine="709"/>
    </w:pPr>
    <w:rPr>
      <w:rFonts w:ascii="Courier New" w:eastAsiaTheme="minorHAnsi" w:hAnsi="Courier New" w:cs="Lateef"/>
      <w:noProof/>
      <w:sz w:val="28"/>
      <w:szCs w:val="28"/>
      <w:lang w:eastAsia="en-US"/>
    </w:rPr>
  </w:style>
  <w:style w:type="character" w:customStyle="1" w:styleId="stBilgiChar">
    <w:name w:val="Üst Bilgi Char"/>
    <w:basedOn w:val="VarsaylanParagrafYazTipi"/>
    <w:link w:val="stBilgi"/>
    <w:uiPriority w:val="99"/>
    <w:rsid w:val="002502E8"/>
    <w:rPr>
      <w:rFonts w:ascii="Courier New" w:hAnsi="Courier New" w:cs="Lateef"/>
      <w:noProof/>
      <w:sz w:val="28"/>
      <w:szCs w:val="28"/>
    </w:rPr>
  </w:style>
  <w:style w:type="paragraph" w:styleId="AltBilgi">
    <w:name w:val="footer"/>
    <w:basedOn w:val="Normal"/>
    <w:link w:val="AltBilgiChar"/>
    <w:uiPriority w:val="99"/>
    <w:unhideWhenUsed/>
    <w:rsid w:val="002502E8"/>
    <w:pPr>
      <w:tabs>
        <w:tab w:val="center" w:pos="4153"/>
        <w:tab w:val="right" w:pos="8306"/>
      </w:tabs>
      <w:ind w:firstLine="709"/>
    </w:pPr>
    <w:rPr>
      <w:rFonts w:ascii="Courier New" w:eastAsiaTheme="minorHAnsi" w:hAnsi="Courier New" w:cs="Lateef"/>
      <w:noProof/>
      <w:sz w:val="28"/>
      <w:szCs w:val="28"/>
      <w:lang w:eastAsia="en-US"/>
    </w:rPr>
  </w:style>
  <w:style w:type="character" w:customStyle="1" w:styleId="AltBilgiChar">
    <w:name w:val="Alt Bilgi Char"/>
    <w:basedOn w:val="VarsaylanParagrafYazTipi"/>
    <w:link w:val="AltBilgi"/>
    <w:uiPriority w:val="99"/>
    <w:rsid w:val="002502E8"/>
    <w:rPr>
      <w:rFonts w:ascii="Courier New" w:hAnsi="Courier New" w:cs="Lateef"/>
      <w:noProof/>
      <w:sz w:val="28"/>
      <w:szCs w:val="28"/>
    </w:rPr>
  </w:style>
  <w:style w:type="character" w:styleId="AklamaBavurusu">
    <w:name w:val="annotation reference"/>
    <w:basedOn w:val="VarsaylanParagrafYazTipi"/>
    <w:uiPriority w:val="99"/>
    <w:semiHidden/>
    <w:unhideWhenUsed/>
    <w:rsid w:val="002502E8"/>
    <w:rPr>
      <w:sz w:val="16"/>
      <w:szCs w:val="16"/>
    </w:rPr>
  </w:style>
  <w:style w:type="paragraph" w:styleId="AklamaMetni">
    <w:name w:val="annotation text"/>
    <w:basedOn w:val="Normal"/>
    <w:link w:val="AklamaMetniChar"/>
    <w:uiPriority w:val="99"/>
    <w:unhideWhenUsed/>
    <w:rsid w:val="002502E8"/>
    <w:pPr>
      <w:spacing w:after="120"/>
      <w:ind w:firstLine="709"/>
    </w:pPr>
    <w:rPr>
      <w:rFonts w:cs="Lateef"/>
      <w:sz w:val="20"/>
      <w:szCs w:val="20"/>
    </w:rPr>
  </w:style>
  <w:style w:type="character" w:customStyle="1" w:styleId="AklamaMetniChar">
    <w:name w:val="Açıklama Metni Char"/>
    <w:basedOn w:val="VarsaylanParagrafYazTipi"/>
    <w:link w:val="AklamaMetni"/>
    <w:uiPriority w:val="99"/>
    <w:rsid w:val="002502E8"/>
    <w:rPr>
      <w:rFonts w:ascii="Times New Roman" w:eastAsia="Times New Roman" w:hAnsi="Times New Roman" w:cs="Lateef"/>
      <w:sz w:val="20"/>
      <w:szCs w:val="20"/>
      <w:lang w:eastAsia="tr-TR"/>
    </w:rPr>
  </w:style>
  <w:style w:type="paragraph" w:styleId="AklamaKonusu">
    <w:name w:val="annotation subject"/>
    <w:basedOn w:val="AklamaMetni"/>
    <w:next w:val="AklamaMetni"/>
    <w:link w:val="AklamaKonusuChar"/>
    <w:uiPriority w:val="99"/>
    <w:unhideWhenUsed/>
    <w:rsid w:val="002502E8"/>
    <w:rPr>
      <w:b/>
      <w:bCs/>
    </w:rPr>
  </w:style>
  <w:style w:type="character" w:customStyle="1" w:styleId="AklamaKonusuChar">
    <w:name w:val="Açıklama Konusu Char"/>
    <w:basedOn w:val="AklamaMetniChar"/>
    <w:link w:val="AklamaKonusu"/>
    <w:uiPriority w:val="99"/>
    <w:rsid w:val="002502E8"/>
    <w:rPr>
      <w:rFonts w:ascii="Times New Roman" w:eastAsia="Times New Roman" w:hAnsi="Times New Roman" w:cs="Lateef"/>
      <w:b/>
      <w:bCs/>
      <w:sz w:val="20"/>
      <w:szCs w:val="20"/>
      <w:lang w:eastAsia="tr-TR"/>
    </w:rPr>
  </w:style>
  <w:style w:type="paragraph" w:styleId="BalonMetni">
    <w:name w:val="Balloon Text"/>
    <w:basedOn w:val="Normal"/>
    <w:link w:val="BalonMetniChar"/>
    <w:uiPriority w:val="99"/>
    <w:unhideWhenUsed/>
    <w:rsid w:val="002502E8"/>
    <w:pPr>
      <w:ind w:firstLine="709"/>
    </w:pPr>
    <w:rPr>
      <w:rFonts w:ascii="Segoe UI" w:hAnsi="Segoe UI" w:cs="Segoe UI"/>
      <w:sz w:val="18"/>
      <w:szCs w:val="18"/>
    </w:rPr>
  </w:style>
  <w:style w:type="character" w:customStyle="1" w:styleId="BalonMetniChar">
    <w:name w:val="Balon Metni Char"/>
    <w:basedOn w:val="VarsaylanParagrafYazTipi"/>
    <w:link w:val="BalonMetni"/>
    <w:uiPriority w:val="99"/>
    <w:rsid w:val="002502E8"/>
    <w:rPr>
      <w:rFonts w:ascii="Segoe UI" w:eastAsia="Times New Roman" w:hAnsi="Segoe UI" w:cs="Segoe UI"/>
      <w:sz w:val="18"/>
      <w:szCs w:val="18"/>
      <w:lang w:eastAsia="tr-TR"/>
    </w:rPr>
  </w:style>
  <w:style w:type="character" w:styleId="Kpr">
    <w:name w:val="Hyperlink"/>
    <w:basedOn w:val="VarsaylanParagrafYazTipi"/>
    <w:unhideWhenUsed/>
    <w:rsid w:val="002502E8"/>
    <w:rPr>
      <w:color w:val="337755"/>
      <w:u w:val="single"/>
    </w:rPr>
  </w:style>
  <w:style w:type="character" w:customStyle="1" w:styleId="zmlenmeyenBahsetme1">
    <w:name w:val="Çözümlenmeyen Bahsetme1"/>
    <w:basedOn w:val="VarsaylanParagrafYazTipi"/>
    <w:unhideWhenUsed/>
    <w:rsid w:val="002502E8"/>
    <w:rPr>
      <w:color w:val="808080"/>
      <w:shd w:val="clear" w:color="auto" w:fill="E6E6E6"/>
    </w:rPr>
  </w:style>
  <w:style w:type="paragraph" w:customStyle="1" w:styleId="Default">
    <w:name w:val="Default"/>
    <w:rsid w:val="002502E8"/>
    <w:pPr>
      <w:autoSpaceDE w:val="0"/>
      <w:autoSpaceDN w:val="0"/>
      <w:adjustRightInd w:val="0"/>
    </w:pPr>
    <w:rPr>
      <w:rFonts w:ascii="Times New Roman" w:hAnsi="Times New Roman" w:cs="Times New Roman"/>
      <w:color w:val="000000"/>
    </w:rPr>
  </w:style>
  <w:style w:type="paragraph" w:customStyle="1" w:styleId="EndNoteBibliographyTitle">
    <w:name w:val="EndNote Bibliography Title"/>
    <w:basedOn w:val="Normal"/>
    <w:link w:val="EndNoteBibliographyTitleChar"/>
    <w:rsid w:val="002502E8"/>
    <w:pPr>
      <w:ind w:firstLine="709"/>
      <w:jc w:val="center"/>
    </w:pPr>
    <w:rPr>
      <w:rFonts w:eastAsiaTheme="minorHAnsi"/>
      <w:noProof/>
      <w:szCs w:val="28"/>
      <w:lang w:val="en-US" w:eastAsia="en-US"/>
    </w:rPr>
  </w:style>
  <w:style w:type="character" w:customStyle="1" w:styleId="EndNoteBibliographyTitleChar">
    <w:name w:val="EndNote Bibliography Title Char"/>
    <w:basedOn w:val="VarsaylanParagrafYazTipi"/>
    <w:link w:val="EndNoteBibliographyTitle"/>
    <w:rsid w:val="002502E8"/>
    <w:rPr>
      <w:rFonts w:ascii="Times New Roman" w:hAnsi="Times New Roman" w:cs="Times New Roman"/>
      <w:noProof/>
      <w:szCs w:val="28"/>
      <w:lang w:val="en-US"/>
    </w:rPr>
  </w:style>
  <w:style w:type="paragraph" w:customStyle="1" w:styleId="EndNoteBibliography">
    <w:name w:val="EndNote Bibliography"/>
    <w:basedOn w:val="Normal"/>
    <w:link w:val="EndNoteBibliographyChar"/>
    <w:rsid w:val="002502E8"/>
    <w:pPr>
      <w:spacing w:after="120"/>
      <w:ind w:firstLine="709"/>
    </w:pPr>
    <w:rPr>
      <w:rFonts w:eastAsiaTheme="minorHAnsi"/>
      <w:noProof/>
      <w:szCs w:val="28"/>
      <w:lang w:val="en-US" w:eastAsia="en-US"/>
    </w:rPr>
  </w:style>
  <w:style w:type="character" w:customStyle="1" w:styleId="EndNoteBibliographyChar">
    <w:name w:val="EndNote Bibliography Char"/>
    <w:basedOn w:val="VarsaylanParagrafYazTipi"/>
    <w:link w:val="EndNoteBibliography"/>
    <w:rsid w:val="002502E8"/>
    <w:rPr>
      <w:rFonts w:ascii="Times New Roman" w:hAnsi="Times New Roman" w:cs="Times New Roman"/>
      <w:noProof/>
      <w:szCs w:val="28"/>
      <w:lang w:val="en-US"/>
    </w:rPr>
  </w:style>
  <w:style w:type="paragraph" w:customStyle="1" w:styleId="EndNoteCategoryHeading">
    <w:name w:val="EndNote Category Heading"/>
    <w:basedOn w:val="Normal"/>
    <w:link w:val="EndNoteCategoryHeadingChar"/>
    <w:rsid w:val="002502E8"/>
    <w:pPr>
      <w:spacing w:before="120" w:after="120"/>
      <w:ind w:firstLine="709"/>
    </w:pPr>
  </w:style>
  <w:style w:type="character" w:customStyle="1" w:styleId="EndNoteCategoryHeadingChar">
    <w:name w:val="EndNote Category Heading Char"/>
    <w:basedOn w:val="VarsaylanParagrafYazTipi"/>
    <w:link w:val="EndNoteCategoryHeading"/>
    <w:rsid w:val="002502E8"/>
    <w:rPr>
      <w:rFonts w:ascii="Times New Roman" w:eastAsia="Times New Roman" w:hAnsi="Times New Roman" w:cs="Times New Roman"/>
      <w:lang w:eastAsia="tr-TR"/>
    </w:rPr>
  </w:style>
  <w:style w:type="character" w:customStyle="1" w:styleId="apple-converted-space">
    <w:name w:val="apple-converted-space"/>
    <w:basedOn w:val="VarsaylanParagrafYazTipi"/>
    <w:rsid w:val="002502E8"/>
  </w:style>
  <w:style w:type="character" w:styleId="Gl">
    <w:name w:val="Strong"/>
    <w:basedOn w:val="VarsaylanParagrafYazTipi"/>
    <w:uiPriority w:val="22"/>
    <w:qFormat/>
    <w:rsid w:val="002502E8"/>
    <w:rPr>
      <w:b/>
      <w:bCs/>
    </w:rPr>
  </w:style>
  <w:style w:type="paragraph" w:customStyle="1" w:styleId="p1">
    <w:name w:val="p1"/>
    <w:basedOn w:val="Normal"/>
    <w:rsid w:val="002502E8"/>
    <w:rPr>
      <w:rFonts w:ascii="Arial" w:eastAsiaTheme="minorHAnsi" w:hAnsi="Arial" w:cs="Arial"/>
      <w:noProof/>
      <w:color w:val="010204"/>
      <w:sz w:val="14"/>
      <w:szCs w:val="14"/>
    </w:rPr>
  </w:style>
  <w:style w:type="paragraph" w:customStyle="1" w:styleId="p2">
    <w:name w:val="p2"/>
    <w:basedOn w:val="Normal"/>
    <w:rsid w:val="002502E8"/>
    <w:pPr>
      <w:spacing w:line="240" w:lineRule="atLeast"/>
      <w:ind w:left="45"/>
      <w:jc w:val="right"/>
    </w:pPr>
    <w:rPr>
      <w:rFonts w:ascii="Arial" w:eastAsiaTheme="minorHAnsi" w:hAnsi="Arial" w:cs="Arial"/>
      <w:noProof/>
      <w:color w:val="315D73"/>
      <w:sz w:val="14"/>
      <w:szCs w:val="14"/>
    </w:rPr>
  </w:style>
  <w:style w:type="paragraph" w:customStyle="1" w:styleId="p3">
    <w:name w:val="p3"/>
    <w:basedOn w:val="Normal"/>
    <w:rsid w:val="002502E8"/>
    <w:pPr>
      <w:spacing w:line="240" w:lineRule="atLeast"/>
      <w:ind w:left="45"/>
      <w:jc w:val="center"/>
    </w:pPr>
    <w:rPr>
      <w:rFonts w:ascii="Arial" w:eastAsiaTheme="minorHAnsi" w:hAnsi="Arial" w:cs="Arial"/>
      <w:noProof/>
      <w:color w:val="010204"/>
      <w:sz w:val="14"/>
      <w:szCs w:val="14"/>
    </w:rPr>
  </w:style>
  <w:style w:type="paragraph" w:customStyle="1" w:styleId="p4">
    <w:name w:val="p4"/>
    <w:basedOn w:val="Normal"/>
    <w:rsid w:val="002502E8"/>
    <w:rPr>
      <w:rFonts w:ascii="Helvetica" w:eastAsiaTheme="minorHAnsi" w:hAnsi="Helvetica"/>
      <w:noProof/>
      <w:sz w:val="18"/>
      <w:szCs w:val="18"/>
    </w:rPr>
  </w:style>
  <w:style w:type="character" w:customStyle="1" w:styleId="s1">
    <w:name w:val="s1"/>
    <w:basedOn w:val="VarsaylanParagrafYazTipi"/>
    <w:rsid w:val="002502E8"/>
    <w:rPr>
      <w:rFonts w:ascii="Arial" w:hAnsi="Arial" w:cs="Arial" w:hint="default"/>
      <w:sz w:val="18"/>
      <w:szCs w:val="18"/>
    </w:rPr>
  </w:style>
  <w:style w:type="character" w:styleId="zlenenKpr">
    <w:name w:val="FollowedHyperlink"/>
    <w:basedOn w:val="VarsaylanParagrafYazTipi"/>
    <w:unhideWhenUsed/>
    <w:rsid w:val="002502E8"/>
    <w:rPr>
      <w:color w:val="954F72" w:themeColor="followedHyperlink"/>
      <w:u w:val="single"/>
    </w:rPr>
  </w:style>
  <w:style w:type="paragraph" w:customStyle="1" w:styleId="TasavvurDergisi">
    <w:name w:val="Tasavvur Dergisi"/>
    <w:basedOn w:val="Normal"/>
    <w:next w:val="Normal"/>
    <w:uiPriority w:val="99"/>
    <w:qFormat/>
    <w:rsid w:val="002502E8"/>
    <w:pPr>
      <w:autoSpaceDE w:val="0"/>
      <w:autoSpaceDN w:val="0"/>
      <w:adjustRightInd w:val="0"/>
      <w:spacing w:before="120"/>
      <w:ind w:firstLine="709"/>
      <w:jc w:val="both"/>
    </w:pPr>
    <w:rPr>
      <w:rFonts w:ascii="Book Antiqua" w:eastAsia="Book Antiqua" w:hAnsi="Book Antiqua" w:cs="Book Antiqua"/>
      <w:noProof/>
      <w:sz w:val="22"/>
      <w:szCs w:val="22"/>
      <w:shd w:val="clear" w:color="auto" w:fill="FFFFFF"/>
      <w:lang w:eastAsia="en-US"/>
    </w:rPr>
  </w:style>
  <w:style w:type="paragraph" w:customStyle="1" w:styleId="EndNoteCategoryTitle">
    <w:name w:val="EndNote Category Title"/>
    <w:basedOn w:val="Normal"/>
    <w:link w:val="EndNoteCategoryTitleChar"/>
    <w:rsid w:val="002502E8"/>
    <w:pPr>
      <w:autoSpaceDE w:val="0"/>
      <w:autoSpaceDN w:val="0"/>
      <w:adjustRightInd w:val="0"/>
      <w:spacing w:before="120" w:after="120"/>
      <w:jc w:val="center"/>
    </w:pPr>
  </w:style>
  <w:style w:type="character" w:customStyle="1" w:styleId="EndNoteCategoryTitleChar">
    <w:name w:val="EndNote Category Title Char"/>
    <w:basedOn w:val="VarsaylanParagrafYazTipi"/>
    <w:link w:val="EndNoteCategoryTitle"/>
    <w:rsid w:val="002502E8"/>
    <w:rPr>
      <w:rFonts w:ascii="Times New Roman" w:eastAsia="Times New Roman" w:hAnsi="Times New Roman" w:cs="Times New Roman"/>
      <w:lang w:eastAsia="tr-TR"/>
    </w:rPr>
  </w:style>
  <w:style w:type="character" w:customStyle="1" w:styleId="zmlenmeyenBahsetme2">
    <w:name w:val="Çözümlenmeyen Bahsetme2"/>
    <w:basedOn w:val="VarsaylanParagrafYazTipi"/>
    <w:uiPriority w:val="99"/>
    <w:rsid w:val="002502E8"/>
    <w:rPr>
      <w:color w:val="808080"/>
      <w:shd w:val="clear" w:color="auto" w:fill="E6E6E6"/>
    </w:rPr>
  </w:style>
  <w:style w:type="paragraph" w:customStyle="1" w:styleId="Footnote">
    <w:name w:val="Footnote"/>
    <w:uiPriority w:val="99"/>
    <w:rsid w:val="002502E8"/>
    <w:pPr>
      <w:autoSpaceDE w:val="0"/>
      <w:autoSpaceDN w:val="0"/>
      <w:adjustRightInd w:val="0"/>
    </w:pPr>
    <w:rPr>
      <w:rFonts w:ascii="Times" w:eastAsia="Times" w:hAnsi="Times" w:cs="Lateef"/>
    </w:rPr>
  </w:style>
  <w:style w:type="paragraph" w:styleId="Dzeltme">
    <w:name w:val="Revision"/>
    <w:hidden/>
    <w:uiPriority w:val="99"/>
    <w:semiHidden/>
    <w:rsid w:val="002502E8"/>
    <w:rPr>
      <w:rFonts w:ascii="Times New Roman" w:eastAsia="Times New Roman" w:hAnsi="Times New Roman" w:cs="Times New Roman"/>
      <w:lang w:eastAsia="tr-TR"/>
    </w:rPr>
  </w:style>
  <w:style w:type="character" w:customStyle="1" w:styleId="zmlenmeyenBahsetme3">
    <w:name w:val="Çözümlenmeyen Bahsetme3"/>
    <w:basedOn w:val="VarsaylanParagrafYazTipi"/>
    <w:uiPriority w:val="99"/>
    <w:semiHidden/>
    <w:unhideWhenUsed/>
    <w:rsid w:val="008B5BB5"/>
    <w:rPr>
      <w:color w:val="605E5C"/>
      <w:shd w:val="clear" w:color="auto" w:fill="E1DFDD"/>
    </w:rPr>
  </w:style>
  <w:style w:type="paragraph" w:styleId="Kaynaka">
    <w:name w:val="Bibliography"/>
    <w:basedOn w:val="Normal"/>
    <w:next w:val="Normal"/>
    <w:uiPriority w:val="37"/>
    <w:rsid w:val="00E02013"/>
    <w:pPr>
      <w:spacing w:after="160" w:line="259" w:lineRule="auto"/>
    </w:pPr>
    <w:rPr>
      <w:rFonts w:ascii="Calibri" w:eastAsia="Calibri" w:hAnsi="Calibri" w:cs="SimSun"/>
      <w:sz w:val="22"/>
      <w:szCs w:val="22"/>
      <w:lang w:eastAsia="en-US"/>
    </w:rPr>
  </w:style>
  <w:style w:type="paragraph" w:styleId="AralkYok">
    <w:name w:val="No Spacing"/>
    <w:uiPriority w:val="1"/>
    <w:qFormat/>
    <w:rsid w:val="00587E05"/>
    <w:rPr>
      <w:rFonts w:ascii="Calibri" w:eastAsia="Calibri" w:hAnsi="Calibri" w:cs="Times New Roman"/>
      <w:sz w:val="22"/>
      <w:szCs w:val="22"/>
    </w:rPr>
  </w:style>
  <w:style w:type="paragraph" w:customStyle="1" w:styleId="Stil1">
    <w:name w:val="Stil1"/>
    <w:basedOn w:val="Balk1"/>
    <w:link w:val="Stil1Char"/>
    <w:qFormat/>
    <w:rsid w:val="00F5048D"/>
    <w:pPr>
      <w:spacing w:before="240" w:line="360" w:lineRule="auto"/>
      <w:ind w:left="567" w:right="567" w:firstLine="709"/>
      <w:jc w:val="center"/>
    </w:pPr>
    <w:rPr>
      <w:rFonts w:asciiTheme="majorBidi" w:hAnsiTheme="majorBidi"/>
      <w:bCs w:val="0"/>
      <w:color w:val="auto"/>
      <w:szCs w:val="32"/>
      <w:lang w:eastAsia="en-US"/>
    </w:rPr>
  </w:style>
  <w:style w:type="paragraph" w:customStyle="1" w:styleId="Stil2">
    <w:name w:val="Stil2"/>
    <w:basedOn w:val="Stil1"/>
    <w:qFormat/>
    <w:rsid w:val="00F5048D"/>
    <w:pPr>
      <w:jc w:val="left"/>
    </w:pPr>
  </w:style>
  <w:style w:type="character" w:styleId="SayfaNumaras">
    <w:name w:val="page number"/>
    <w:uiPriority w:val="99"/>
    <w:unhideWhenUsed/>
    <w:rsid w:val="00F5048D"/>
    <w:rPr>
      <w:rFonts w:ascii="Times New Roman" w:hAnsi="Times New Roman" w:cs="Times New Roman" w:hint="default"/>
    </w:rPr>
  </w:style>
  <w:style w:type="character" w:customStyle="1" w:styleId="highlight">
    <w:name w:val="highlight"/>
    <w:rsid w:val="00F5048D"/>
    <w:rPr>
      <w:rFonts w:ascii="Times New Roman" w:hAnsi="Times New Roman" w:cs="Times New Roman" w:hint="default"/>
    </w:rPr>
  </w:style>
  <w:style w:type="character" w:customStyle="1" w:styleId="Balk1Char">
    <w:name w:val="Başlık 1 Char"/>
    <w:basedOn w:val="VarsaylanParagrafYazTipi"/>
    <w:link w:val="Balk1"/>
    <w:uiPriority w:val="9"/>
    <w:rsid w:val="00F5048D"/>
    <w:rPr>
      <w:rFonts w:asciiTheme="majorHAnsi" w:eastAsiaTheme="majorEastAsia" w:hAnsiTheme="majorHAnsi" w:cstheme="majorBidi"/>
      <w:b/>
      <w:bCs/>
      <w:color w:val="2F5496" w:themeColor="accent1" w:themeShade="BF"/>
      <w:sz w:val="28"/>
      <w:szCs w:val="28"/>
      <w:lang w:eastAsia="tr-TR"/>
    </w:rPr>
  </w:style>
  <w:style w:type="character" w:customStyle="1" w:styleId="Balk6Char">
    <w:name w:val="Başlık 6 Char"/>
    <w:basedOn w:val="VarsaylanParagrafYazTipi"/>
    <w:link w:val="Balk6"/>
    <w:uiPriority w:val="9"/>
    <w:rsid w:val="00CD3936"/>
    <w:rPr>
      <w:rFonts w:asciiTheme="majorHAnsi" w:eastAsiaTheme="majorEastAsia" w:hAnsiTheme="majorHAnsi" w:cstheme="majorBidi"/>
      <w:i/>
      <w:iCs/>
      <w:color w:val="1F3763" w:themeColor="accent1" w:themeShade="7F"/>
      <w:lang w:eastAsia="tr-TR"/>
    </w:rPr>
  </w:style>
  <w:style w:type="character" w:customStyle="1" w:styleId="Balk2Char">
    <w:name w:val="Başlık 2 Char"/>
    <w:basedOn w:val="VarsaylanParagrafYazTipi"/>
    <w:link w:val="Balk2"/>
    <w:uiPriority w:val="9"/>
    <w:rsid w:val="0014562F"/>
    <w:rPr>
      <w:rFonts w:ascii="Book Antiqua" w:eastAsiaTheme="majorEastAsia" w:hAnsi="Book Antiqua" w:cs="Gentium Plus"/>
      <w:b/>
      <w:color w:val="000000" w:themeColor="text1"/>
      <w:sz w:val="22"/>
      <w:szCs w:val="22"/>
    </w:rPr>
  </w:style>
  <w:style w:type="character" w:customStyle="1" w:styleId="Kpr1">
    <w:name w:val="Köprü1"/>
    <w:basedOn w:val="VarsaylanParagrafYazTipi"/>
    <w:uiPriority w:val="99"/>
    <w:unhideWhenUsed/>
    <w:rsid w:val="003130C5"/>
    <w:rPr>
      <w:color w:val="0563C1"/>
      <w:u w:val="single"/>
    </w:rPr>
  </w:style>
  <w:style w:type="paragraph" w:styleId="BelgeBalantlar">
    <w:name w:val="Document Map"/>
    <w:basedOn w:val="Normal"/>
    <w:link w:val="BelgeBalantlarChar"/>
    <w:unhideWhenUsed/>
    <w:rsid w:val="003130C5"/>
    <w:rPr>
      <w:rFonts w:ascii="Tahoma" w:eastAsiaTheme="minorHAnsi" w:hAnsi="Tahoma" w:cs="Tahoma"/>
      <w:sz w:val="16"/>
      <w:szCs w:val="16"/>
      <w:lang w:eastAsia="en-US"/>
    </w:rPr>
  </w:style>
  <w:style w:type="character" w:customStyle="1" w:styleId="BelgeBalantlarChar">
    <w:name w:val="Belge Bağlantıları Char"/>
    <w:basedOn w:val="VarsaylanParagrafYazTipi"/>
    <w:link w:val="BelgeBalantlar"/>
    <w:rsid w:val="003130C5"/>
    <w:rPr>
      <w:rFonts w:ascii="Tahoma" w:hAnsi="Tahoma" w:cs="Tahoma"/>
      <w:sz w:val="16"/>
      <w:szCs w:val="16"/>
    </w:rPr>
  </w:style>
  <w:style w:type="character" w:customStyle="1" w:styleId="st1">
    <w:name w:val="st1"/>
    <w:basedOn w:val="VarsaylanParagrafYazTipi"/>
    <w:rsid w:val="00331C0A"/>
  </w:style>
  <w:style w:type="character" w:customStyle="1" w:styleId="Balk3Char">
    <w:name w:val="Başlık 3 Char"/>
    <w:basedOn w:val="VarsaylanParagrafYazTipi"/>
    <w:link w:val="Balk3"/>
    <w:uiPriority w:val="9"/>
    <w:rsid w:val="00774BDC"/>
    <w:rPr>
      <w:rFonts w:asciiTheme="majorHAnsi" w:eastAsiaTheme="majorEastAsia" w:hAnsiTheme="majorHAnsi" w:cstheme="majorBidi"/>
      <w:b/>
      <w:bCs/>
      <w:color w:val="4472C4" w:themeColor="accent1"/>
      <w:lang w:eastAsia="tr-TR"/>
    </w:rPr>
  </w:style>
  <w:style w:type="character" w:customStyle="1" w:styleId="Balk4Char">
    <w:name w:val="Başlık 4 Char"/>
    <w:basedOn w:val="VarsaylanParagrafYazTipi"/>
    <w:link w:val="Balk4"/>
    <w:uiPriority w:val="9"/>
    <w:rsid w:val="00774BDC"/>
    <w:rPr>
      <w:rFonts w:asciiTheme="majorHAnsi" w:eastAsiaTheme="majorEastAsia" w:hAnsiTheme="majorHAnsi" w:cstheme="majorBidi"/>
      <w:b/>
      <w:bCs/>
      <w:i/>
      <w:iCs/>
      <w:color w:val="4472C4" w:themeColor="accent1"/>
      <w:lang w:eastAsia="tr-TR"/>
    </w:rPr>
  </w:style>
  <w:style w:type="paragraph" w:styleId="HTMLncedenBiimlendirilmi">
    <w:name w:val="HTML Preformatted"/>
    <w:basedOn w:val="Normal"/>
    <w:link w:val="HTMLncedenBiimlendirilmiChar"/>
    <w:uiPriority w:val="99"/>
    <w:semiHidden/>
    <w:unhideWhenUsed/>
    <w:rsid w:val="00713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heme="minorHAnsi" w:hAnsi="Consolas" w:cstheme="minorBidi"/>
      <w:sz w:val="20"/>
      <w:szCs w:val="20"/>
      <w:lang w:eastAsia="en-US"/>
    </w:rPr>
  </w:style>
  <w:style w:type="character" w:customStyle="1" w:styleId="HTMLncedenBiimlendirilmiChar">
    <w:name w:val="HTML Önceden Biçimlendirilmiş Char"/>
    <w:basedOn w:val="VarsaylanParagrafYazTipi"/>
    <w:link w:val="HTMLncedenBiimlendirilmi"/>
    <w:uiPriority w:val="99"/>
    <w:semiHidden/>
    <w:rsid w:val="00713D6D"/>
    <w:rPr>
      <w:rFonts w:ascii="Consolas" w:hAnsi="Consolas"/>
      <w:sz w:val="20"/>
      <w:szCs w:val="20"/>
    </w:rPr>
  </w:style>
  <w:style w:type="character" w:customStyle="1" w:styleId="eser">
    <w:name w:val="eser"/>
    <w:basedOn w:val="VarsaylanParagrafYazTipi"/>
    <w:rsid w:val="00713D6D"/>
  </w:style>
  <w:style w:type="character" w:styleId="Vurgu">
    <w:name w:val="Emphasis"/>
    <w:basedOn w:val="VarsaylanParagrafYazTipi"/>
    <w:uiPriority w:val="20"/>
    <w:qFormat/>
    <w:rsid w:val="00713D6D"/>
    <w:rPr>
      <w:i/>
      <w:iCs/>
    </w:rPr>
  </w:style>
  <w:style w:type="character" w:customStyle="1" w:styleId="article-dt">
    <w:name w:val="article-dt"/>
    <w:basedOn w:val="VarsaylanParagrafYazTipi"/>
    <w:rsid w:val="00357AAD"/>
  </w:style>
  <w:style w:type="paragraph" w:styleId="GvdeMetni">
    <w:name w:val="Body Text"/>
    <w:basedOn w:val="Normal"/>
    <w:link w:val="GvdeMetniChar"/>
    <w:unhideWhenUsed/>
    <w:qFormat/>
    <w:rsid w:val="00BC5031"/>
    <w:pPr>
      <w:widowControl w:val="0"/>
      <w:autoSpaceDE w:val="0"/>
      <w:autoSpaceDN w:val="0"/>
    </w:pPr>
    <w:rPr>
      <w:lang w:bidi="tr-TR"/>
    </w:rPr>
  </w:style>
  <w:style w:type="character" w:customStyle="1" w:styleId="GvdeMetniChar">
    <w:name w:val="Gövde Metni Char"/>
    <w:basedOn w:val="VarsaylanParagrafYazTipi"/>
    <w:link w:val="GvdeMetni"/>
    <w:rsid w:val="00BC5031"/>
    <w:rPr>
      <w:rFonts w:ascii="Times New Roman" w:eastAsia="Times New Roman" w:hAnsi="Times New Roman" w:cs="Times New Roman"/>
      <w:lang w:eastAsia="tr-TR" w:bidi="tr-TR"/>
    </w:rPr>
  </w:style>
  <w:style w:type="character" w:customStyle="1" w:styleId="y2iqfc">
    <w:name w:val="y2iqfc"/>
    <w:basedOn w:val="VarsaylanParagrafYazTipi"/>
    <w:rsid w:val="00912706"/>
  </w:style>
  <w:style w:type="character" w:customStyle="1" w:styleId="Stil1Char">
    <w:name w:val="Stil1 Char"/>
    <w:basedOn w:val="DipnotMetniChar"/>
    <w:link w:val="Stil1"/>
    <w:locked/>
    <w:rsid w:val="00F31188"/>
    <w:rPr>
      <w:rFonts w:asciiTheme="majorBidi" w:eastAsiaTheme="majorEastAsia" w:hAnsiTheme="majorBidi" w:cstheme="majorBidi"/>
      <w:b/>
      <w:noProof/>
      <w:sz w:val="28"/>
      <w:szCs w:val="32"/>
    </w:rPr>
  </w:style>
  <w:style w:type="character" w:customStyle="1" w:styleId="Balk5Char">
    <w:name w:val="Başlık 5 Char"/>
    <w:basedOn w:val="VarsaylanParagrafYazTipi"/>
    <w:link w:val="Balk5"/>
    <w:uiPriority w:val="9"/>
    <w:rsid w:val="00330DA2"/>
    <w:rPr>
      <w:rFonts w:ascii="Book Antiqua" w:eastAsiaTheme="majorEastAsia" w:hAnsi="Book Antiqua" w:cstheme="majorBidi"/>
      <w:b/>
      <w:iCs/>
      <w:sz w:val="22"/>
      <w:szCs w:val="22"/>
    </w:rPr>
  </w:style>
  <w:style w:type="paragraph" w:styleId="T1">
    <w:name w:val="toc 1"/>
    <w:basedOn w:val="Normal"/>
    <w:next w:val="Normal"/>
    <w:autoRedefine/>
    <w:uiPriority w:val="39"/>
    <w:unhideWhenUsed/>
    <w:rsid w:val="00330DA2"/>
    <w:pPr>
      <w:tabs>
        <w:tab w:val="right" w:leader="dot" w:pos="9062"/>
      </w:tabs>
      <w:bidi/>
      <w:spacing w:before="120" w:after="120"/>
      <w:ind w:firstLine="709"/>
      <w:jc w:val="center"/>
    </w:pPr>
    <w:rPr>
      <w:rFonts w:asciiTheme="minorHAnsi" w:eastAsiaTheme="minorHAnsi" w:hAnsiTheme="minorHAnsi" w:cstheme="minorHAnsi"/>
      <w:b/>
      <w:bCs/>
      <w:caps/>
      <w:sz w:val="20"/>
      <w:lang w:eastAsia="en-US"/>
    </w:rPr>
  </w:style>
  <w:style w:type="paragraph" w:styleId="T2">
    <w:name w:val="toc 2"/>
    <w:basedOn w:val="Normal"/>
    <w:next w:val="Normal"/>
    <w:autoRedefine/>
    <w:uiPriority w:val="39"/>
    <w:unhideWhenUsed/>
    <w:rsid w:val="00330DA2"/>
    <w:pPr>
      <w:spacing w:before="120"/>
      <w:ind w:left="240" w:firstLine="709"/>
    </w:pPr>
    <w:rPr>
      <w:rFonts w:asciiTheme="minorHAnsi" w:eastAsiaTheme="minorHAnsi" w:hAnsiTheme="minorHAnsi" w:cstheme="minorHAnsi"/>
      <w:smallCaps/>
      <w:sz w:val="20"/>
      <w:lang w:eastAsia="en-US"/>
    </w:rPr>
  </w:style>
  <w:style w:type="paragraph" w:styleId="T3">
    <w:name w:val="toc 3"/>
    <w:basedOn w:val="Normal"/>
    <w:next w:val="Normal"/>
    <w:autoRedefine/>
    <w:uiPriority w:val="39"/>
    <w:unhideWhenUsed/>
    <w:rsid w:val="00330DA2"/>
    <w:pPr>
      <w:spacing w:before="120"/>
      <w:ind w:left="480" w:firstLine="709"/>
    </w:pPr>
    <w:rPr>
      <w:rFonts w:asciiTheme="minorHAnsi" w:eastAsiaTheme="minorHAnsi" w:hAnsiTheme="minorHAnsi" w:cstheme="minorHAnsi"/>
      <w:i/>
      <w:iCs/>
      <w:sz w:val="20"/>
      <w:lang w:eastAsia="en-US"/>
    </w:rPr>
  </w:style>
  <w:style w:type="paragraph" w:styleId="T4">
    <w:name w:val="toc 4"/>
    <w:basedOn w:val="Normal"/>
    <w:next w:val="Normal"/>
    <w:autoRedefine/>
    <w:uiPriority w:val="39"/>
    <w:unhideWhenUsed/>
    <w:rsid w:val="00330DA2"/>
    <w:pPr>
      <w:spacing w:before="120"/>
      <w:ind w:left="720" w:firstLine="709"/>
    </w:pPr>
    <w:rPr>
      <w:rFonts w:asciiTheme="minorHAnsi" w:eastAsiaTheme="minorHAnsi" w:hAnsiTheme="minorHAnsi" w:cstheme="minorHAnsi"/>
      <w:sz w:val="18"/>
      <w:szCs w:val="21"/>
      <w:lang w:eastAsia="en-US"/>
    </w:rPr>
  </w:style>
  <w:style w:type="paragraph" w:styleId="T5">
    <w:name w:val="toc 5"/>
    <w:basedOn w:val="Normal"/>
    <w:next w:val="Normal"/>
    <w:autoRedefine/>
    <w:uiPriority w:val="39"/>
    <w:unhideWhenUsed/>
    <w:rsid w:val="00330DA2"/>
    <w:pPr>
      <w:spacing w:before="120"/>
      <w:ind w:left="960" w:firstLine="709"/>
    </w:pPr>
    <w:rPr>
      <w:rFonts w:asciiTheme="minorHAnsi" w:eastAsiaTheme="minorHAnsi" w:hAnsiTheme="minorHAnsi" w:cstheme="minorHAnsi"/>
      <w:sz w:val="18"/>
      <w:szCs w:val="21"/>
      <w:lang w:eastAsia="en-US"/>
    </w:rPr>
  </w:style>
  <w:style w:type="paragraph" w:styleId="T6">
    <w:name w:val="toc 6"/>
    <w:basedOn w:val="Normal"/>
    <w:next w:val="Normal"/>
    <w:autoRedefine/>
    <w:uiPriority w:val="39"/>
    <w:unhideWhenUsed/>
    <w:rsid w:val="00330DA2"/>
    <w:pPr>
      <w:spacing w:before="120"/>
      <w:ind w:left="1200" w:firstLine="709"/>
    </w:pPr>
    <w:rPr>
      <w:rFonts w:asciiTheme="minorHAnsi" w:eastAsiaTheme="minorHAnsi" w:hAnsiTheme="minorHAnsi" w:cstheme="minorHAnsi"/>
      <w:sz w:val="18"/>
      <w:szCs w:val="21"/>
      <w:lang w:eastAsia="en-US"/>
    </w:rPr>
  </w:style>
  <w:style w:type="paragraph" w:styleId="T7">
    <w:name w:val="toc 7"/>
    <w:basedOn w:val="Normal"/>
    <w:next w:val="Normal"/>
    <w:autoRedefine/>
    <w:uiPriority w:val="39"/>
    <w:unhideWhenUsed/>
    <w:rsid w:val="00330DA2"/>
    <w:pPr>
      <w:spacing w:before="120"/>
      <w:ind w:left="1440" w:firstLine="709"/>
    </w:pPr>
    <w:rPr>
      <w:rFonts w:asciiTheme="minorHAnsi" w:eastAsiaTheme="minorHAnsi" w:hAnsiTheme="minorHAnsi" w:cstheme="minorHAnsi"/>
      <w:sz w:val="18"/>
      <w:szCs w:val="21"/>
      <w:lang w:eastAsia="en-US"/>
    </w:rPr>
  </w:style>
  <w:style w:type="paragraph" w:styleId="T8">
    <w:name w:val="toc 8"/>
    <w:basedOn w:val="Normal"/>
    <w:next w:val="Normal"/>
    <w:autoRedefine/>
    <w:uiPriority w:val="39"/>
    <w:unhideWhenUsed/>
    <w:rsid w:val="00330DA2"/>
    <w:pPr>
      <w:spacing w:before="120"/>
      <w:ind w:left="1680" w:firstLine="709"/>
    </w:pPr>
    <w:rPr>
      <w:rFonts w:asciiTheme="minorHAnsi" w:eastAsiaTheme="minorHAnsi" w:hAnsiTheme="minorHAnsi" w:cstheme="minorHAnsi"/>
      <w:sz w:val="18"/>
      <w:szCs w:val="21"/>
      <w:lang w:eastAsia="en-US"/>
    </w:rPr>
  </w:style>
  <w:style w:type="paragraph" w:styleId="T9">
    <w:name w:val="toc 9"/>
    <w:basedOn w:val="Normal"/>
    <w:next w:val="Normal"/>
    <w:autoRedefine/>
    <w:uiPriority w:val="39"/>
    <w:unhideWhenUsed/>
    <w:rsid w:val="00330DA2"/>
    <w:pPr>
      <w:spacing w:before="120"/>
      <w:ind w:left="1920" w:firstLine="709"/>
    </w:pPr>
    <w:rPr>
      <w:rFonts w:asciiTheme="minorHAnsi" w:eastAsiaTheme="minorHAnsi" w:hAnsiTheme="minorHAnsi" w:cstheme="minorHAnsi"/>
      <w:sz w:val="18"/>
      <w:szCs w:val="21"/>
      <w:lang w:eastAsia="en-US"/>
    </w:rPr>
  </w:style>
  <w:style w:type="character" w:customStyle="1" w:styleId="Balk7Char">
    <w:name w:val="Başlık 7 Char"/>
    <w:basedOn w:val="VarsaylanParagrafYazTipi"/>
    <w:link w:val="Balk7"/>
    <w:uiPriority w:val="9"/>
    <w:rsid w:val="00CC2204"/>
    <w:rPr>
      <w:rFonts w:asciiTheme="majorHAnsi" w:eastAsiaTheme="majorEastAsia" w:hAnsiTheme="majorHAnsi" w:cstheme="majorBidi"/>
      <w:i/>
      <w:iCs/>
      <w:color w:val="1F3763" w:themeColor="accent1" w:themeShade="7F"/>
      <w:sz w:val="22"/>
      <w:szCs w:val="22"/>
    </w:rPr>
  </w:style>
  <w:style w:type="paragraph" w:customStyle="1" w:styleId="Pa1">
    <w:name w:val="Pa1"/>
    <w:basedOn w:val="Default"/>
    <w:next w:val="Default"/>
    <w:uiPriority w:val="99"/>
    <w:rsid w:val="00CC2204"/>
    <w:pPr>
      <w:spacing w:line="241" w:lineRule="atLeast"/>
    </w:pPr>
    <w:rPr>
      <w:rFonts w:ascii="GoudyOlSt BT" w:hAnsi="GoudyOlSt BT" w:cstheme="minorBidi"/>
      <w:color w:val="auto"/>
    </w:rPr>
  </w:style>
  <w:style w:type="paragraph" w:customStyle="1" w:styleId="text-left">
    <w:name w:val="text-left"/>
    <w:basedOn w:val="Normal"/>
    <w:uiPriority w:val="99"/>
    <w:rsid w:val="00CC2204"/>
    <w:pPr>
      <w:spacing w:before="100" w:beforeAutospacing="1" w:after="100" w:afterAutospacing="1"/>
    </w:pPr>
  </w:style>
  <w:style w:type="paragraph" w:customStyle="1" w:styleId="zag2">
    <w:name w:val="zag2"/>
    <w:basedOn w:val="Normal"/>
    <w:uiPriority w:val="99"/>
    <w:rsid w:val="00CC2204"/>
    <w:pPr>
      <w:spacing w:before="100" w:beforeAutospacing="1" w:after="100" w:afterAutospacing="1"/>
    </w:pPr>
  </w:style>
  <w:style w:type="paragraph" w:customStyle="1" w:styleId="Pa7">
    <w:name w:val="Pa7"/>
    <w:basedOn w:val="Default"/>
    <w:next w:val="Default"/>
    <w:uiPriority w:val="99"/>
    <w:rsid w:val="00CC2204"/>
    <w:pPr>
      <w:spacing w:line="221" w:lineRule="atLeast"/>
    </w:pPr>
    <w:rPr>
      <w:rFonts w:ascii="Arial" w:hAnsi="Arial" w:cs="Arial"/>
      <w:color w:val="auto"/>
    </w:rPr>
  </w:style>
  <w:style w:type="character" w:customStyle="1" w:styleId="DipnotMetniChar1">
    <w:name w:val="Dipnot Metni Char1"/>
    <w:aliases w:val="Notlar Char1,Dipnot Metni Char Char Char Char6,Dipnot Metni2 Char1,Dipnot Metni Char Char Char Char Char1,Dipnot Metni Char Char Char Char2 Char1,Dipnot Metni Char Char Char Char3 Char1,Dipnot Metni Char Char Char Char4 Char1"/>
    <w:basedOn w:val="VarsaylanParagrafYazTipi"/>
    <w:uiPriority w:val="99"/>
    <w:semiHidden/>
    <w:rsid w:val="00CC2204"/>
    <w:rPr>
      <w:sz w:val="20"/>
      <w:szCs w:val="20"/>
    </w:rPr>
  </w:style>
  <w:style w:type="character" w:customStyle="1" w:styleId="stbilgiChar1">
    <w:name w:val="Üstbilgi Char1"/>
    <w:basedOn w:val="VarsaylanParagrafYazTipi"/>
    <w:uiPriority w:val="99"/>
    <w:semiHidden/>
    <w:rsid w:val="00CC2204"/>
  </w:style>
  <w:style w:type="character" w:customStyle="1" w:styleId="AltbilgiChar1">
    <w:name w:val="Altbilgi Char1"/>
    <w:basedOn w:val="VarsaylanParagrafYazTipi"/>
    <w:uiPriority w:val="99"/>
    <w:semiHidden/>
    <w:rsid w:val="00CC2204"/>
  </w:style>
  <w:style w:type="character" w:customStyle="1" w:styleId="BalonMetniChar1">
    <w:name w:val="Balon Metni Char1"/>
    <w:basedOn w:val="VarsaylanParagrafYazTipi"/>
    <w:uiPriority w:val="99"/>
    <w:semiHidden/>
    <w:rsid w:val="00CC2204"/>
    <w:rPr>
      <w:rFonts w:ascii="Tahoma" w:hAnsi="Tahoma" w:cs="Tahoma" w:hint="default"/>
      <w:sz w:val="16"/>
      <w:szCs w:val="16"/>
    </w:rPr>
  </w:style>
  <w:style w:type="character" w:customStyle="1" w:styleId="heb">
    <w:name w:val="heb"/>
    <w:basedOn w:val="VarsaylanParagrafYazTipi"/>
    <w:rsid w:val="00CC2204"/>
  </w:style>
  <w:style w:type="character" w:customStyle="1" w:styleId="en">
    <w:name w:val="en"/>
    <w:basedOn w:val="VarsaylanParagrafYazTipi"/>
    <w:rsid w:val="00CC2204"/>
  </w:style>
  <w:style w:type="character" w:customStyle="1" w:styleId="A2">
    <w:name w:val="A2"/>
    <w:uiPriority w:val="99"/>
    <w:rsid w:val="00CC2204"/>
    <w:rPr>
      <w:rFonts w:ascii="GoudyOlSt BT" w:hAnsi="GoudyOlSt BT" w:cs="GoudyOlSt BT" w:hint="default"/>
      <w:b/>
      <w:bCs/>
      <w:i/>
      <w:iCs/>
      <w:color w:val="000000"/>
      <w:sz w:val="40"/>
      <w:szCs w:val="40"/>
    </w:rPr>
  </w:style>
  <w:style w:type="character" w:customStyle="1" w:styleId="int-en">
    <w:name w:val="int-en"/>
    <w:basedOn w:val="VarsaylanParagrafYazTipi"/>
    <w:rsid w:val="00CC2204"/>
  </w:style>
  <w:style w:type="character" w:customStyle="1" w:styleId="int-he">
    <w:name w:val="int-he"/>
    <w:basedOn w:val="VarsaylanParagrafYazTipi"/>
    <w:rsid w:val="00CC2204"/>
  </w:style>
  <w:style w:type="table" w:styleId="TabloKlavuzu">
    <w:name w:val="Table Grid"/>
    <w:basedOn w:val="NormalTablo"/>
    <w:rsid w:val="00CC220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rsid w:val="001E7947"/>
    <w:rPr>
      <w:rFonts w:eastAsia="Times New Roman"/>
      <w:sz w:val="2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titDipnot">
    <w:name w:val="Hitit Dipnot"/>
    <w:basedOn w:val="DipnotMetni"/>
    <w:uiPriority w:val="99"/>
    <w:rsid w:val="009938A0"/>
    <w:pPr>
      <w:keepNext/>
      <w:spacing w:before="60" w:after="60"/>
      <w:ind w:left="142" w:hanging="142"/>
    </w:pPr>
    <w:rPr>
      <w:rFonts w:ascii="Palatino Linotype" w:hAnsi="Palatino Linotype"/>
      <w:noProof w:val="0"/>
      <w:sz w:val="16"/>
    </w:rPr>
  </w:style>
  <w:style w:type="paragraph" w:customStyle="1" w:styleId="Pa4">
    <w:name w:val="Pa4"/>
    <w:basedOn w:val="Default"/>
    <w:next w:val="Default"/>
    <w:uiPriority w:val="99"/>
    <w:rsid w:val="003F61C9"/>
    <w:pPr>
      <w:spacing w:line="241" w:lineRule="atLeast"/>
    </w:pPr>
    <w:rPr>
      <w:color w:val="auto"/>
    </w:rPr>
  </w:style>
  <w:style w:type="character" w:customStyle="1" w:styleId="A5">
    <w:name w:val="A5"/>
    <w:uiPriority w:val="99"/>
    <w:rsid w:val="003F61C9"/>
    <w:rPr>
      <w:color w:val="000000"/>
      <w:sz w:val="22"/>
      <w:szCs w:val="22"/>
    </w:rPr>
  </w:style>
  <w:style w:type="character" w:customStyle="1" w:styleId="A0">
    <w:name w:val="A0"/>
    <w:uiPriority w:val="99"/>
    <w:rsid w:val="003F61C9"/>
    <w:rPr>
      <w:rFonts w:ascii="Calibri" w:hAnsi="Calibri" w:cs="Calibri" w:hint="default"/>
      <w:i/>
      <w:iCs/>
      <w:color w:val="000000"/>
      <w:sz w:val="14"/>
      <w:szCs w:val="14"/>
    </w:rPr>
  </w:style>
  <w:style w:type="character" w:customStyle="1" w:styleId="Balk8Char">
    <w:name w:val="Başlık 8 Char"/>
    <w:basedOn w:val="VarsaylanParagrafYazTipi"/>
    <w:link w:val="Balk8"/>
    <w:uiPriority w:val="9"/>
    <w:rsid w:val="00A01473"/>
    <w:rPr>
      <w:rFonts w:ascii="Arial" w:eastAsiaTheme="majorEastAsia" w:hAnsi="Arial" w:cstheme="majorBidi"/>
      <w:i/>
      <w:color w:val="002060"/>
      <w:sz w:val="22"/>
      <w:szCs w:val="20"/>
    </w:rPr>
  </w:style>
  <w:style w:type="character" w:customStyle="1" w:styleId="Balk9Char">
    <w:name w:val="Başlık 9 Char"/>
    <w:basedOn w:val="VarsaylanParagrafYazTipi"/>
    <w:link w:val="Balk9"/>
    <w:uiPriority w:val="9"/>
    <w:rsid w:val="00A01473"/>
    <w:rPr>
      <w:rFonts w:asciiTheme="majorHAnsi" w:eastAsiaTheme="majorEastAsia" w:hAnsiTheme="majorHAnsi" w:cstheme="majorBidi"/>
      <w:i/>
      <w:iCs/>
      <w:color w:val="404040" w:themeColor="text1" w:themeTint="BF"/>
      <w:sz w:val="22"/>
      <w:szCs w:val="20"/>
    </w:rPr>
  </w:style>
  <w:style w:type="paragraph" w:customStyle="1" w:styleId="StilBalk112nkKalnDeilAaYaslalksatr1cm">
    <w:name w:val="Stil Başlık 1 + 12 nk Kalın Değil Aşağı Yasla İlk satır:  1 cm"/>
    <w:basedOn w:val="Balk1"/>
    <w:autoRedefine/>
    <w:rsid w:val="00A01473"/>
    <w:pPr>
      <w:keepLines w:val="0"/>
      <w:spacing w:before="120" w:after="120" w:line="360" w:lineRule="auto"/>
      <w:ind w:firstLine="567"/>
      <w:jc w:val="both"/>
    </w:pPr>
    <w:rPr>
      <w:rFonts w:ascii="Times New Roman" w:eastAsia="Times New Roman" w:hAnsi="Times New Roman" w:cs="Times New Roman"/>
      <w:caps/>
      <w:color w:val="auto"/>
      <w:kern w:val="32"/>
      <w:sz w:val="24"/>
      <w:szCs w:val="24"/>
      <w:lang w:eastAsia="en-US"/>
    </w:rPr>
  </w:style>
  <w:style w:type="paragraph" w:customStyle="1" w:styleId="StilBalk2">
    <w:name w:val="Stil Başlık 2 +"/>
    <w:basedOn w:val="Balk2"/>
    <w:autoRedefine/>
    <w:rsid w:val="00A01473"/>
    <w:pPr>
      <w:keepLines w:val="0"/>
      <w:tabs>
        <w:tab w:val="clear" w:pos="567"/>
        <w:tab w:val="clear" w:pos="720"/>
      </w:tabs>
      <w:spacing w:after="120" w:line="360" w:lineRule="auto"/>
      <w:ind w:firstLine="567"/>
    </w:pPr>
    <w:rPr>
      <w:rFonts w:ascii="Times New Roman" w:eastAsia="Times New Roman" w:hAnsi="Times New Roman" w:cs="Times New Roman"/>
      <w:bCs/>
      <w:smallCaps/>
      <w:color w:val="auto"/>
      <w:sz w:val="24"/>
      <w:szCs w:val="24"/>
    </w:rPr>
  </w:style>
  <w:style w:type="paragraph" w:customStyle="1" w:styleId="StilBalk21">
    <w:name w:val="Stil Başlık 2 +1"/>
    <w:basedOn w:val="Balk2"/>
    <w:rsid w:val="00A01473"/>
    <w:pPr>
      <w:keepLines w:val="0"/>
      <w:tabs>
        <w:tab w:val="clear" w:pos="567"/>
        <w:tab w:val="clear" w:pos="720"/>
      </w:tabs>
      <w:spacing w:after="120" w:line="360" w:lineRule="auto"/>
      <w:ind w:firstLine="567"/>
    </w:pPr>
    <w:rPr>
      <w:rFonts w:ascii="Times New Roman" w:eastAsia="Times New Roman" w:hAnsi="Times New Roman" w:cs="Times New Roman"/>
      <w:bCs/>
      <w:smallCaps/>
      <w:color w:val="auto"/>
      <w:sz w:val="24"/>
      <w:szCs w:val="24"/>
    </w:rPr>
  </w:style>
  <w:style w:type="paragraph" w:customStyle="1" w:styleId="StilStilBalk112nkKalnDeilAaYaslalksatr1c">
    <w:name w:val="Stil Stil Başlık 1 + 12 nk Kalın Değil Aşağı Yasla İlk satır:  1 c..."/>
    <w:basedOn w:val="StilBalk112nkKalnDeilAaYaslalksatr1cm"/>
    <w:next w:val="Normal"/>
    <w:rsid w:val="00A01473"/>
  </w:style>
  <w:style w:type="paragraph" w:customStyle="1" w:styleId="StilNormal">
    <w:name w:val="Stil Normal +"/>
    <w:basedOn w:val="Normal"/>
    <w:rsid w:val="00A01473"/>
    <w:pPr>
      <w:ind w:firstLine="567"/>
      <w:jc w:val="both"/>
    </w:pPr>
    <w:rPr>
      <w:rFonts w:ascii="Palatino Linotype" w:hAnsi="Palatino Linotype" w:cs="Traditional Arabic"/>
      <w:szCs w:val="28"/>
      <w:lang w:eastAsia="en-US"/>
    </w:rPr>
  </w:style>
  <w:style w:type="paragraph" w:customStyle="1" w:styleId="StilNormal1">
    <w:name w:val="Stil Normal +1"/>
    <w:basedOn w:val="Normal"/>
    <w:rsid w:val="00A01473"/>
    <w:pPr>
      <w:ind w:firstLine="567"/>
      <w:jc w:val="both"/>
    </w:pPr>
    <w:rPr>
      <w:rFonts w:ascii="Palatino Linotype" w:hAnsi="Palatino Linotype" w:cs="Traditional Arabic"/>
      <w:szCs w:val="28"/>
      <w:lang w:eastAsia="en-US"/>
    </w:rPr>
  </w:style>
  <w:style w:type="paragraph" w:styleId="SonNotMetni">
    <w:name w:val="endnote text"/>
    <w:basedOn w:val="Normal"/>
    <w:link w:val="SonNotMetniChar"/>
    <w:rsid w:val="00A01473"/>
    <w:pPr>
      <w:adjustRightInd w:val="0"/>
      <w:snapToGrid w:val="0"/>
      <w:spacing w:before="120" w:after="120" w:line="360" w:lineRule="auto"/>
      <w:ind w:firstLine="709"/>
      <w:jc w:val="both"/>
    </w:pPr>
    <w:rPr>
      <w:rFonts w:ascii="Palatino Linotype" w:eastAsia="SimSun" w:hAnsi="Palatino Linotype" w:cs="Traditional Arabic"/>
      <w:snapToGrid w:val="0"/>
      <w:sz w:val="20"/>
      <w:szCs w:val="20"/>
      <w:lang w:eastAsia="zh-CN"/>
    </w:rPr>
  </w:style>
  <w:style w:type="character" w:customStyle="1" w:styleId="SonNotMetniChar">
    <w:name w:val="Son Not Metni Char"/>
    <w:basedOn w:val="VarsaylanParagrafYazTipi"/>
    <w:link w:val="SonNotMetni"/>
    <w:rsid w:val="00A01473"/>
    <w:rPr>
      <w:rFonts w:ascii="Palatino Linotype" w:eastAsia="SimSun" w:hAnsi="Palatino Linotype" w:cs="Traditional Arabic"/>
      <w:snapToGrid w:val="0"/>
      <w:sz w:val="20"/>
      <w:szCs w:val="20"/>
      <w:lang w:eastAsia="zh-CN"/>
    </w:rPr>
  </w:style>
  <w:style w:type="character" w:styleId="SonNotBavurusu">
    <w:name w:val="endnote reference"/>
    <w:basedOn w:val="VarsaylanParagrafYazTipi"/>
    <w:uiPriority w:val="99"/>
    <w:rsid w:val="00A01473"/>
    <w:rPr>
      <w:vertAlign w:val="superscript"/>
    </w:rPr>
  </w:style>
  <w:style w:type="paragraph" w:styleId="GvdeMetni2">
    <w:name w:val="Body Text 2"/>
    <w:basedOn w:val="Normal"/>
    <w:link w:val="GvdeMetni2Char"/>
    <w:rsid w:val="00A01473"/>
    <w:pPr>
      <w:widowControl w:val="0"/>
      <w:overflowPunct w:val="0"/>
      <w:autoSpaceDE w:val="0"/>
      <w:autoSpaceDN w:val="0"/>
      <w:adjustRightInd w:val="0"/>
      <w:spacing w:line="360" w:lineRule="auto"/>
      <w:ind w:firstLine="567"/>
      <w:jc w:val="both"/>
      <w:textAlignment w:val="baseline"/>
    </w:pPr>
    <w:rPr>
      <w:rFonts w:ascii="Palatino Linotype" w:hAnsi="Palatino Linotype" w:cs="Traditional Arabic"/>
      <w:szCs w:val="28"/>
      <w:lang w:eastAsia="zh-CN"/>
    </w:rPr>
  </w:style>
  <w:style w:type="character" w:customStyle="1" w:styleId="GvdeMetni2Char">
    <w:name w:val="Gövde Metni 2 Char"/>
    <w:basedOn w:val="VarsaylanParagrafYazTipi"/>
    <w:link w:val="GvdeMetni2"/>
    <w:rsid w:val="00A01473"/>
    <w:rPr>
      <w:rFonts w:ascii="Palatino Linotype" w:eastAsia="Times New Roman" w:hAnsi="Palatino Linotype" w:cs="Traditional Arabic"/>
      <w:szCs w:val="28"/>
      <w:lang w:eastAsia="zh-CN"/>
    </w:rPr>
  </w:style>
  <w:style w:type="paragraph" w:customStyle="1" w:styleId="Antoloji">
    <w:name w:val="Antoloji"/>
    <w:basedOn w:val="Normal"/>
    <w:rsid w:val="00A01473"/>
    <w:pPr>
      <w:spacing w:before="80" w:after="80" w:line="260" w:lineRule="atLeast"/>
      <w:ind w:firstLine="567"/>
      <w:jc w:val="both"/>
    </w:pPr>
    <w:rPr>
      <w:rFonts w:ascii="Arial" w:eastAsia="Batang" w:hAnsi="Arial"/>
      <w:sz w:val="21"/>
      <w:szCs w:val="20"/>
    </w:rPr>
  </w:style>
  <w:style w:type="paragraph" w:styleId="GvdeMetniGirintisi">
    <w:name w:val="Body Text Indent"/>
    <w:basedOn w:val="Normal"/>
    <w:link w:val="GvdeMetniGirintisiChar"/>
    <w:unhideWhenUsed/>
    <w:rsid w:val="00A01473"/>
    <w:pPr>
      <w:spacing w:after="120"/>
      <w:ind w:left="283" w:firstLine="567"/>
      <w:jc w:val="both"/>
    </w:pPr>
    <w:rPr>
      <w:rFonts w:ascii="Palatino Linotype" w:hAnsi="Palatino Linotype" w:cs="Traditional Arabic"/>
      <w:szCs w:val="28"/>
      <w:lang w:eastAsia="en-US"/>
    </w:rPr>
  </w:style>
  <w:style w:type="character" w:customStyle="1" w:styleId="GvdeMetniGirintisiChar">
    <w:name w:val="Gövde Metni Girintisi Char"/>
    <w:basedOn w:val="VarsaylanParagrafYazTipi"/>
    <w:link w:val="GvdeMetniGirintisi"/>
    <w:rsid w:val="00A01473"/>
    <w:rPr>
      <w:rFonts w:ascii="Palatino Linotype" w:eastAsia="Times New Roman" w:hAnsi="Palatino Linotype" w:cs="Traditional Arabic"/>
      <w:szCs w:val="28"/>
    </w:rPr>
  </w:style>
  <w:style w:type="paragraph" w:customStyle="1" w:styleId="DipnotTez">
    <w:name w:val="Dipnot_Tez"/>
    <w:basedOn w:val="Normal"/>
    <w:qFormat/>
    <w:rsid w:val="00A01473"/>
    <w:pPr>
      <w:widowControl w:val="0"/>
      <w:spacing w:before="20" w:after="20"/>
      <w:ind w:left="284" w:hanging="284"/>
      <w:jc w:val="both"/>
    </w:pPr>
    <w:rPr>
      <w:rFonts w:ascii="Palatino Linotype" w:hAnsi="Palatino Linotype" w:cs="Traditional Arabic"/>
      <w:sz w:val="16"/>
      <w:szCs w:val="22"/>
    </w:rPr>
  </w:style>
  <w:style w:type="paragraph" w:customStyle="1" w:styleId="KaynakaTez">
    <w:name w:val="Kaynakça Tez"/>
    <w:basedOn w:val="Normal"/>
    <w:uiPriority w:val="99"/>
    <w:qFormat/>
    <w:rsid w:val="00A01473"/>
    <w:pPr>
      <w:widowControl w:val="0"/>
      <w:tabs>
        <w:tab w:val="left" w:leader="underscore" w:pos="567"/>
      </w:tabs>
      <w:spacing w:before="40" w:after="40"/>
      <w:ind w:left="737" w:hanging="737"/>
      <w:jc w:val="both"/>
    </w:pPr>
    <w:rPr>
      <w:rFonts w:ascii="Palatino Linotype" w:hAnsi="Palatino Linotype" w:cs="Traditional Arabic"/>
      <w:color w:val="000000"/>
      <w:sz w:val="19"/>
      <w:szCs w:val="28"/>
    </w:rPr>
  </w:style>
  <w:style w:type="paragraph" w:customStyle="1" w:styleId="Alim">
    <w:name w:val="Alim"/>
    <w:basedOn w:val="Normal"/>
    <w:uiPriority w:val="99"/>
    <w:qFormat/>
    <w:rsid w:val="00A01473"/>
    <w:pPr>
      <w:widowControl w:val="0"/>
      <w:spacing w:after="120" w:line="360" w:lineRule="exact"/>
      <w:ind w:firstLine="851"/>
    </w:pPr>
    <w:rPr>
      <w:rFonts w:ascii="Arial" w:hAnsi="Arial"/>
      <w:color w:val="000000"/>
      <w:szCs w:val="28"/>
    </w:rPr>
  </w:style>
  <w:style w:type="paragraph" w:customStyle="1" w:styleId="AlimTez">
    <w:name w:val="Alim Tez"/>
    <w:qFormat/>
    <w:rsid w:val="00A01473"/>
    <w:pPr>
      <w:widowControl w:val="0"/>
      <w:spacing w:before="60" w:after="60"/>
      <w:ind w:firstLine="567"/>
      <w:jc w:val="both"/>
    </w:pPr>
    <w:rPr>
      <w:rFonts w:ascii="Palatino Linotype" w:eastAsia="Times New Roman" w:hAnsi="Palatino Linotype" w:cs="Traditional Arabic"/>
      <w:color w:val="000000"/>
      <w:szCs w:val="28"/>
      <w:lang w:eastAsia="tr-TR"/>
    </w:rPr>
  </w:style>
  <w:style w:type="paragraph" w:styleId="TBal">
    <w:name w:val="TOC Heading"/>
    <w:basedOn w:val="Balk1"/>
    <w:next w:val="Normal"/>
    <w:uiPriority w:val="39"/>
    <w:semiHidden/>
    <w:unhideWhenUsed/>
    <w:qFormat/>
    <w:rsid w:val="00A01473"/>
    <w:pPr>
      <w:widowControl w:val="0"/>
      <w:spacing w:after="120" w:line="276" w:lineRule="auto"/>
      <w:outlineLvl w:val="9"/>
    </w:pPr>
    <w:rPr>
      <w:sz w:val="26"/>
    </w:rPr>
  </w:style>
  <w:style w:type="paragraph" w:customStyle="1" w:styleId="AlntTez">
    <w:name w:val="Alıntı Tez"/>
    <w:basedOn w:val="Alim"/>
    <w:uiPriority w:val="99"/>
    <w:qFormat/>
    <w:rsid w:val="00A01473"/>
    <w:pPr>
      <w:spacing w:after="80" w:line="280" w:lineRule="atLeast"/>
      <w:ind w:left="851" w:firstLine="567"/>
      <w:jc w:val="both"/>
    </w:pPr>
    <w:rPr>
      <w:color w:val="221CA4"/>
      <w:sz w:val="20"/>
    </w:rPr>
  </w:style>
  <w:style w:type="character" w:customStyle="1" w:styleId="Dipnot0">
    <w:name w:val="Dipnot_"/>
    <w:basedOn w:val="VarsaylanParagrafYazTipi"/>
    <w:rsid w:val="00A01473"/>
    <w:rPr>
      <w:rFonts w:asciiTheme="majorBidi" w:hAnsiTheme="majorBidi" w:cs="Traditional Naskh"/>
      <w:sz w:val="16"/>
      <w:shd w:val="clear" w:color="auto" w:fill="FFFFFF"/>
    </w:rPr>
  </w:style>
  <w:style w:type="character" w:customStyle="1" w:styleId="Gvdemetnitalik0ptbolukbraklyor">
    <w:name w:val="Gövde metni + İtalik;0 pt boşluk bırakılıyor"/>
    <w:basedOn w:val="VarsaylanParagrafYazTipi"/>
    <w:rsid w:val="00A01473"/>
    <w:rPr>
      <w:i/>
      <w:iCs/>
      <w:spacing w:val="10"/>
      <w:sz w:val="17"/>
      <w:szCs w:val="17"/>
      <w:shd w:val="clear" w:color="auto" w:fill="FFFFFF"/>
    </w:rPr>
  </w:style>
  <w:style w:type="paragraph" w:customStyle="1" w:styleId="Arabiamiledipnotlar">
    <w:name w:val="Arabi Şamile dipnotlar"/>
    <w:basedOn w:val="NormalWeb"/>
    <w:autoRedefine/>
    <w:uiPriority w:val="99"/>
    <w:qFormat/>
    <w:rsid w:val="00A01473"/>
    <w:pPr>
      <w:widowControl w:val="0"/>
      <w:bidi/>
      <w:spacing w:before="20" w:beforeAutospacing="0" w:after="20" w:afterAutospacing="0" w:line="240" w:lineRule="atLeast"/>
    </w:pPr>
    <w:rPr>
      <w:rFonts w:ascii="Traditional Arabic" w:eastAsia="Times New Roman" w:hAnsi="Traditional Arabic" w:cs="Traditional Naskh"/>
      <w:b/>
      <w:bCs/>
      <w:noProof w:val="0"/>
      <w:sz w:val="32"/>
    </w:rPr>
  </w:style>
  <w:style w:type="paragraph" w:styleId="Liste">
    <w:name w:val="List"/>
    <w:basedOn w:val="Normal"/>
    <w:uiPriority w:val="99"/>
    <w:unhideWhenUsed/>
    <w:rsid w:val="00A01473"/>
    <w:pPr>
      <w:widowControl w:val="0"/>
      <w:spacing w:after="120" w:line="360" w:lineRule="exact"/>
      <w:ind w:left="283" w:hanging="283"/>
      <w:contextualSpacing/>
    </w:pPr>
    <w:rPr>
      <w:rFonts w:ascii="Arial" w:eastAsiaTheme="minorHAnsi" w:hAnsi="Arial" w:cstheme="minorBidi"/>
      <w:sz w:val="22"/>
      <w:szCs w:val="22"/>
      <w:lang w:eastAsia="en-US"/>
    </w:rPr>
  </w:style>
  <w:style w:type="paragraph" w:styleId="Liste2">
    <w:name w:val="List 2"/>
    <w:basedOn w:val="Normal"/>
    <w:uiPriority w:val="99"/>
    <w:unhideWhenUsed/>
    <w:rsid w:val="00A01473"/>
    <w:pPr>
      <w:widowControl w:val="0"/>
      <w:spacing w:after="120" w:line="360" w:lineRule="exact"/>
      <w:ind w:left="566" w:hanging="283"/>
      <w:contextualSpacing/>
    </w:pPr>
    <w:rPr>
      <w:rFonts w:ascii="Arial" w:eastAsiaTheme="minorHAnsi" w:hAnsi="Arial" w:cstheme="minorBidi"/>
      <w:sz w:val="22"/>
      <w:szCs w:val="22"/>
      <w:lang w:eastAsia="en-US"/>
    </w:rPr>
  </w:style>
  <w:style w:type="paragraph" w:styleId="GvdeMetnilkGirintisi">
    <w:name w:val="Body Text First Indent"/>
    <w:basedOn w:val="GvdeMetni"/>
    <w:link w:val="GvdeMetnilkGirintisiChar"/>
    <w:uiPriority w:val="99"/>
    <w:unhideWhenUsed/>
    <w:rsid w:val="00A01473"/>
    <w:pPr>
      <w:autoSpaceDE/>
      <w:autoSpaceDN/>
      <w:spacing w:after="120" w:line="360" w:lineRule="exact"/>
      <w:ind w:firstLine="360"/>
    </w:pPr>
    <w:rPr>
      <w:rFonts w:ascii="Arial" w:eastAsiaTheme="minorHAnsi" w:hAnsi="Arial" w:cstheme="minorBidi"/>
      <w:sz w:val="22"/>
      <w:szCs w:val="22"/>
      <w:lang w:eastAsia="en-US" w:bidi="ar-SA"/>
    </w:rPr>
  </w:style>
  <w:style w:type="character" w:customStyle="1" w:styleId="GvdeMetnilkGirintisiChar">
    <w:name w:val="Gövde Metni İlk Girintisi Char"/>
    <w:basedOn w:val="GvdeMetniChar"/>
    <w:link w:val="GvdeMetnilkGirintisi"/>
    <w:uiPriority w:val="99"/>
    <w:rsid w:val="00A01473"/>
    <w:rPr>
      <w:rFonts w:ascii="Arial" w:eastAsia="Times New Roman" w:hAnsi="Arial" w:cs="Times New Roman"/>
      <w:sz w:val="22"/>
      <w:szCs w:val="22"/>
      <w:lang w:eastAsia="tr-TR" w:bidi="tr-TR"/>
    </w:rPr>
  </w:style>
  <w:style w:type="paragraph" w:styleId="GvdeMetnilkGirintisi2">
    <w:name w:val="Body Text First Indent 2"/>
    <w:basedOn w:val="GvdeMetniGirintisi"/>
    <w:link w:val="GvdeMetnilkGirintisi2Char"/>
    <w:uiPriority w:val="99"/>
    <w:unhideWhenUsed/>
    <w:rsid w:val="00A01473"/>
    <w:pPr>
      <w:widowControl w:val="0"/>
      <w:spacing w:line="360" w:lineRule="exact"/>
      <w:ind w:left="360" w:firstLine="360"/>
      <w:jc w:val="left"/>
    </w:pPr>
    <w:rPr>
      <w:rFonts w:ascii="Arial" w:eastAsiaTheme="minorHAnsi" w:hAnsi="Arial" w:cstheme="minorBidi"/>
      <w:sz w:val="22"/>
      <w:szCs w:val="22"/>
    </w:rPr>
  </w:style>
  <w:style w:type="character" w:customStyle="1" w:styleId="GvdeMetnilkGirintisi2Char">
    <w:name w:val="Gövde Metni İlk Girintisi 2 Char"/>
    <w:basedOn w:val="GvdeMetniGirintisiChar"/>
    <w:link w:val="GvdeMetnilkGirintisi2"/>
    <w:uiPriority w:val="99"/>
    <w:rsid w:val="00A01473"/>
    <w:rPr>
      <w:rFonts w:ascii="Arial" w:eastAsia="Times New Roman" w:hAnsi="Arial" w:cs="Traditional Arabic"/>
      <w:sz w:val="22"/>
      <w:szCs w:val="22"/>
    </w:rPr>
  </w:style>
  <w:style w:type="character" w:styleId="SatrNumaras">
    <w:name w:val="line number"/>
    <w:basedOn w:val="VarsaylanParagrafYazTipi"/>
    <w:uiPriority w:val="99"/>
    <w:semiHidden/>
    <w:unhideWhenUsed/>
    <w:rsid w:val="00A01473"/>
  </w:style>
  <w:style w:type="paragraph" w:customStyle="1" w:styleId="AlimTezMadde">
    <w:name w:val="Alim Tez Madde"/>
    <w:basedOn w:val="AlimTez"/>
    <w:uiPriority w:val="99"/>
    <w:qFormat/>
    <w:rsid w:val="00A01473"/>
    <w:pPr>
      <w:numPr>
        <w:numId w:val="1"/>
      </w:numPr>
      <w:spacing w:before="120" w:line="320" w:lineRule="exact"/>
    </w:pPr>
    <w:rPr>
      <w:b/>
      <w:bCs/>
      <w:color w:val="FF0000"/>
    </w:rPr>
  </w:style>
  <w:style w:type="character" w:customStyle="1" w:styleId="Gvdemetnitalik">
    <w:name w:val="Gövde metni + İtalik"/>
    <w:aliases w:val="0 pt boşluk bırakılıyor,Gövde metni + Kalın Değil"/>
    <w:basedOn w:val="VarsaylanParagrafYazTipi"/>
    <w:rsid w:val="00A01473"/>
    <w:rPr>
      <w:rFonts w:ascii="Batang" w:eastAsia="Batang" w:hAnsi="Batang" w:cs="Batang"/>
      <w:b w:val="0"/>
      <w:bCs w:val="0"/>
      <w:i/>
      <w:iCs/>
      <w:smallCaps w:val="0"/>
      <w:strike w:val="0"/>
      <w:spacing w:val="0"/>
      <w:sz w:val="16"/>
      <w:szCs w:val="16"/>
    </w:rPr>
  </w:style>
  <w:style w:type="character" w:customStyle="1" w:styleId="GvdemetniKalnDeil0ptbolukbraklyor">
    <w:name w:val="Gövde metni + Kalın Değil;0 pt boşluk bırakılıyor"/>
    <w:basedOn w:val="VarsaylanParagrafYazTipi"/>
    <w:rsid w:val="00A01473"/>
    <w:rPr>
      <w:rFonts w:ascii="Batang" w:eastAsia="Batang" w:hAnsi="Batang" w:cs="Batang"/>
      <w:b/>
      <w:bCs/>
      <w:i w:val="0"/>
      <w:iCs w:val="0"/>
      <w:smallCaps w:val="0"/>
      <w:strike w:val="0"/>
      <w:spacing w:val="-10"/>
      <w:sz w:val="16"/>
      <w:szCs w:val="16"/>
    </w:rPr>
  </w:style>
  <w:style w:type="character" w:customStyle="1" w:styleId="Gvdemetni75ptKkBykHarf">
    <w:name w:val="Gövde metni + 7;5 pt;Küçük Büyük Harf"/>
    <w:basedOn w:val="VarsaylanParagrafYazTipi"/>
    <w:rsid w:val="00A01473"/>
    <w:rPr>
      <w:rFonts w:ascii="Batang" w:eastAsia="Batang" w:hAnsi="Batang" w:cs="Batang"/>
      <w:b w:val="0"/>
      <w:bCs w:val="0"/>
      <w:i w:val="0"/>
      <w:iCs w:val="0"/>
      <w:smallCaps/>
      <w:strike w:val="0"/>
      <w:spacing w:val="0"/>
      <w:sz w:val="15"/>
      <w:szCs w:val="15"/>
    </w:rPr>
  </w:style>
  <w:style w:type="paragraph" w:customStyle="1" w:styleId="AlimTezArabi">
    <w:name w:val="Alim Tez Arabi"/>
    <w:basedOn w:val="Alim"/>
    <w:uiPriority w:val="99"/>
    <w:qFormat/>
    <w:rsid w:val="00A01473"/>
    <w:pPr>
      <w:bidi/>
      <w:spacing w:before="200" w:after="200" w:line="460" w:lineRule="exact"/>
      <w:ind w:firstLine="284"/>
    </w:pPr>
    <w:rPr>
      <w:rFonts w:cs="Traditional Naskh"/>
      <w:bCs/>
      <w:sz w:val="28"/>
    </w:rPr>
  </w:style>
  <w:style w:type="character" w:customStyle="1" w:styleId="GvdemetniBatang75ptKaln">
    <w:name w:val="Gövde metni + Batang;7;5 pt;Kalın"/>
    <w:basedOn w:val="VarsaylanParagrafYazTipi"/>
    <w:rsid w:val="00A01473"/>
    <w:rPr>
      <w:rFonts w:ascii="Batang" w:eastAsia="Batang" w:hAnsi="Batang" w:cs="Batang"/>
      <w:b/>
      <w:bCs/>
      <w:i w:val="0"/>
      <w:iCs w:val="0"/>
      <w:smallCaps w:val="0"/>
      <w:strike w:val="0"/>
      <w:spacing w:val="0"/>
      <w:sz w:val="15"/>
      <w:szCs w:val="15"/>
    </w:rPr>
  </w:style>
  <w:style w:type="character" w:customStyle="1" w:styleId="Gvdemetni7pt">
    <w:name w:val="Gövde metni + 7 pt"/>
    <w:basedOn w:val="VarsaylanParagrafYazTipi"/>
    <w:rsid w:val="00A01473"/>
    <w:rPr>
      <w:rFonts w:ascii="Trebuchet MS" w:eastAsia="Trebuchet MS" w:hAnsi="Trebuchet MS" w:cs="Trebuchet MS"/>
      <w:b w:val="0"/>
      <w:bCs w:val="0"/>
      <w:i w:val="0"/>
      <w:iCs w:val="0"/>
      <w:smallCaps w:val="0"/>
      <w:strike w:val="0"/>
      <w:spacing w:val="0"/>
      <w:sz w:val="14"/>
      <w:szCs w:val="14"/>
    </w:rPr>
  </w:style>
  <w:style w:type="character" w:customStyle="1" w:styleId="Gvdemetni0">
    <w:name w:val="Gövde metni_"/>
    <w:basedOn w:val="VarsaylanParagrafYazTipi"/>
    <w:link w:val="Gvdemetni1"/>
    <w:rsid w:val="00A01473"/>
    <w:rPr>
      <w:rFonts w:ascii="Trebuchet MS" w:eastAsia="Trebuchet MS" w:hAnsi="Trebuchet MS" w:cs="Trebuchet MS"/>
      <w:sz w:val="17"/>
      <w:szCs w:val="17"/>
      <w:shd w:val="clear" w:color="auto" w:fill="FFFFFF"/>
    </w:rPr>
  </w:style>
  <w:style w:type="paragraph" w:customStyle="1" w:styleId="Gvdemetni1">
    <w:name w:val="Gövde metni"/>
    <w:basedOn w:val="Normal"/>
    <w:link w:val="Gvdemetni0"/>
    <w:rsid w:val="00A01473"/>
    <w:pPr>
      <w:shd w:val="clear" w:color="auto" w:fill="FFFFFF"/>
      <w:spacing w:line="221" w:lineRule="exact"/>
      <w:jc w:val="both"/>
    </w:pPr>
    <w:rPr>
      <w:rFonts w:ascii="Trebuchet MS" w:eastAsia="Trebuchet MS" w:hAnsi="Trebuchet MS" w:cs="Trebuchet MS"/>
      <w:sz w:val="17"/>
      <w:szCs w:val="17"/>
      <w:lang w:eastAsia="en-US"/>
    </w:rPr>
  </w:style>
  <w:style w:type="character" w:customStyle="1" w:styleId="Gvdemetni7pttalik">
    <w:name w:val="Gövde metni + 7 pt;İtalik"/>
    <w:basedOn w:val="Gvdemetni0"/>
    <w:rsid w:val="00A01473"/>
    <w:rPr>
      <w:rFonts w:ascii="Trebuchet MS" w:eastAsia="Trebuchet MS" w:hAnsi="Trebuchet MS" w:cs="Trebuchet MS"/>
      <w:b w:val="0"/>
      <w:bCs w:val="0"/>
      <w:i/>
      <w:iCs/>
      <w:smallCaps w:val="0"/>
      <w:strike w:val="0"/>
      <w:spacing w:val="0"/>
      <w:sz w:val="14"/>
      <w:szCs w:val="14"/>
      <w:shd w:val="clear" w:color="auto" w:fill="FFFFFF"/>
    </w:rPr>
  </w:style>
  <w:style w:type="character" w:customStyle="1" w:styleId="Gvdemetni28pt">
    <w:name w:val="Gövde metni (2) + 8 pt"/>
    <w:basedOn w:val="VarsaylanParagrafYazTipi"/>
    <w:rsid w:val="00A01473"/>
    <w:rPr>
      <w:rFonts w:ascii="Bookman Old Style" w:eastAsia="Bookman Old Style" w:hAnsi="Bookman Old Style" w:cs="Bookman Old Style"/>
      <w:b w:val="0"/>
      <w:bCs w:val="0"/>
      <w:i w:val="0"/>
      <w:iCs w:val="0"/>
      <w:smallCaps w:val="0"/>
      <w:strike w:val="0"/>
      <w:spacing w:val="0"/>
      <w:sz w:val="16"/>
      <w:szCs w:val="16"/>
    </w:rPr>
  </w:style>
  <w:style w:type="paragraph" w:customStyle="1" w:styleId="AlimTezMadde2">
    <w:name w:val="Alim Tez Madde 2"/>
    <w:basedOn w:val="AlimTezMadde"/>
    <w:qFormat/>
    <w:rsid w:val="00A01473"/>
    <w:pPr>
      <w:numPr>
        <w:numId w:val="2"/>
      </w:numPr>
      <w:spacing w:before="100" w:after="100" w:line="300" w:lineRule="exact"/>
      <w:ind w:left="1208" w:hanging="357"/>
    </w:pPr>
    <w:rPr>
      <w:b w:val="0"/>
      <w:color w:val="000000" w:themeColor="text1"/>
    </w:rPr>
  </w:style>
  <w:style w:type="paragraph" w:customStyle="1" w:styleId="Talikat">
    <w:name w:val="Talikat"/>
    <w:basedOn w:val="AlimTez"/>
    <w:uiPriority w:val="99"/>
    <w:qFormat/>
    <w:rsid w:val="00A01473"/>
    <w:pPr>
      <w:spacing w:before="80"/>
      <w:ind w:left="567" w:firstLine="284"/>
    </w:pPr>
    <w:rPr>
      <w:rFonts w:ascii="Times New Roman" w:hAnsi="Times New Roman"/>
      <w:color w:val="1B1678"/>
      <w:szCs w:val="24"/>
    </w:rPr>
  </w:style>
  <w:style w:type="paragraph" w:customStyle="1" w:styleId="msobodytextindent">
    <w:name w:val="msobodytextindent"/>
    <w:basedOn w:val="Normal"/>
    <w:autoRedefine/>
    <w:uiPriority w:val="99"/>
    <w:semiHidden/>
    <w:rsid w:val="00A01473"/>
    <w:pPr>
      <w:widowControl w:val="0"/>
      <w:spacing w:after="120" w:line="360" w:lineRule="exact"/>
      <w:ind w:left="283" w:firstLine="851"/>
    </w:pPr>
    <w:rPr>
      <w:rFonts w:ascii="Arial" w:eastAsiaTheme="minorHAnsi" w:hAnsi="Arial" w:cstheme="minorBidi"/>
      <w:sz w:val="22"/>
      <w:szCs w:val="22"/>
      <w:lang w:eastAsia="en-US"/>
    </w:rPr>
  </w:style>
  <w:style w:type="paragraph" w:customStyle="1" w:styleId="msobodytextfirstindent">
    <w:name w:val="msobodytextfirstindent"/>
    <w:basedOn w:val="GvdeMetni"/>
    <w:autoRedefine/>
    <w:uiPriority w:val="99"/>
    <w:rsid w:val="00A01473"/>
    <w:pPr>
      <w:autoSpaceDE/>
      <w:autoSpaceDN/>
      <w:spacing w:after="120" w:line="360" w:lineRule="exact"/>
      <w:ind w:firstLine="360"/>
    </w:pPr>
    <w:rPr>
      <w:rFonts w:ascii="Arial" w:eastAsiaTheme="minorHAnsi" w:hAnsi="Arial" w:cstheme="minorBidi"/>
      <w:sz w:val="22"/>
      <w:szCs w:val="22"/>
      <w:lang w:eastAsia="en-US" w:bidi="ar-SA"/>
    </w:rPr>
  </w:style>
  <w:style w:type="character" w:customStyle="1" w:styleId="GvdeMetniGirintisiChar1">
    <w:name w:val="Gövde Metni Girintisi Char1"/>
    <w:basedOn w:val="VarsaylanParagrafYazTipi"/>
    <w:uiPriority w:val="99"/>
    <w:semiHidden/>
    <w:rsid w:val="00A01473"/>
  </w:style>
  <w:style w:type="paragraph" w:customStyle="1" w:styleId="msobodytextfirstindent2">
    <w:name w:val="msobodytextfirstindent2"/>
    <w:basedOn w:val="GvdeMetniGirintisi"/>
    <w:autoRedefine/>
    <w:uiPriority w:val="99"/>
    <w:rsid w:val="00A01473"/>
    <w:pPr>
      <w:widowControl w:val="0"/>
      <w:spacing w:line="360" w:lineRule="exact"/>
      <w:ind w:left="360" w:firstLine="360"/>
      <w:jc w:val="left"/>
    </w:pPr>
    <w:rPr>
      <w:rFonts w:ascii="Arial" w:eastAsiaTheme="minorHAnsi" w:hAnsi="Arial" w:cstheme="minorBidi"/>
      <w:sz w:val="22"/>
      <w:szCs w:val="22"/>
    </w:rPr>
  </w:style>
  <w:style w:type="character" w:customStyle="1" w:styleId="GvdeMetnilkGirintisiChar1">
    <w:name w:val="Gövde Metni İlk Girintisi Char1"/>
    <w:basedOn w:val="GvdeMetniChar"/>
    <w:uiPriority w:val="99"/>
    <w:semiHidden/>
    <w:rsid w:val="00A01473"/>
    <w:rPr>
      <w:rFonts w:ascii="Times New Roman" w:eastAsia="Times New Roman" w:hAnsi="Times New Roman" w:cs="Times New Roman"/>
      <w:sz w:val="20"/>
      <w:lang w:eastAsia="tr-TR" w:bidi="tr-TR"/>
    </w:rPr>
  </w:style>
  <w:style w:type="character" w:customStyle="1" w:styleId="GvdeMetnilkGirintisi2Char1">
    <w:name w:val="Gövde Metni İlk Girintisi 2 Char1"/>
    <w:basedOn w:val="GvdeMetniGirintisiChar1"/>
    <w:uiPriority w:val="99"/>
    <w:semiHidden/>
    <w:rsid w:val="00A01473"/>
  </w:style>
  <w:style w:type="character" w:customStyle="1" w:styleId="Gvdemetni7">
    <w:name w:val="Gövde metni + 7"/>
    <w:aliases w:val="5 pt,Küçük Büyük Harf,Gövde metni + Batang,7,Kalın"/>
    <w:basedOn w:val="VarsaylanParagrafYazTipi"/>
    <w:rsid w:val="00A01473"/>
    <w:rPr>
      <w:rFonts w:ascii="Batang" w:eastAsia="Batang" w:hAnsi="Batang" w:cs="Batang" w:hint="eastAsia"/>
      <w:b/>
      <w:bCs/>
      <w:i w:val="0"/>
      <w:iCs w:val="0"/>
      <w:smallCaps w:val="0"/>
      <w:strike w:val="0"/>
      <w:dstrike w:val="0"/>
      <w:spacing w:val="0"/>
      <w:sz w:val="15"/>
      <w:szCs w:val="15"/>
      <w:u w:val="none"/>
      <w:effect w:val="none"/>
    </w:rPr>
  </w:style>
  <w:style w:type="paragraph" w:customStyle="1" w:styleId="Vefeyat">
    <w:name w:val="Vefeyat"/>
    <w:basedOn w:val="KaynakaTez"/>
    <w:qFormat/>
    <w:rsid w:val="00A01473"/>
    <w:pPr>
      <w:numPr>
        <w:numId w:val="3"/>
      </w:numPr>
      <w:ind w:left="454" w:hanging="454"/>
      <w:jc w:val="left"/>
    </w:pPr>
    <w:rPr>
      <w:sz w:val="20"/>
    </w:rPr>
  </w:style>
  <w:style w:type="paragraph" w:customStyle="1" w:styleId="bas8">
    <w:name w:val="bas8"/>
    <w:basedOn w:val="Normal"/>
    <w:rsid w:val="00A01473"/>
    <w:pPr>
      <w:spacing w:before="100" w:beforeAutospacing="1" w:after="100" w:afterAutospacing="1"/>
    </w:pPr>
  </w:style>
  <w:style w:type="paragraph" w:styleId="ListeMaddemi">
    <w:name w:val="List Bullet"/>
    <w:basedOn w:val="Normal"/>
    <w:uiPriority w:val="99"/>
    <w:unhideWhenUsed/>
    <w:rsid w:val="00A01473"/>
    <w:pPr>
      <w:widowControl w:val="0"/>
      <w:numPr>
        <w:numId w:val="4"/>
      </w:numPr>
      <w:spacing w:after="120" w:line="360" w:lineRule="exact"/>
      <w:contextualSpacing/>
    </w:pPr>
    <w:rPr>
      <w:rFonts w:ascii="Arial" w:eastAsiaTheme="minorHAnsi" w:hAnsi="Arial" w:cstheme="minorBidi"/>
      <w:sz w:val="22"/>
      <w:szCs w:val="22"/>
      <w:lang w:eastAsia="en-US"/>
    </w:rPr>
  </w:style>
  <w:style w:type="paragraph" w:styleId="KonuBal">
    <w:name w:val="Title"/>
    <w:basedOn w:val="Normal"/>
    <w:next w:val="Normal"/>
    <w:link w:val="KonuBalChar"/>
    <w:uiPriority w:val="10"/>
    <w:qFormat/>
    <w:rsid w:val="00A01473"/>
    <w:pPr>
      <w:widowControl w:val="0"/>
      <w:pBdr>
        <w:bottom w:val="single" w:sz="8" w:space="4" w:color="4472C4" w:themeColor="accent1"/>
      </w:pBdr>
      <w:spacing w:after="300"/>
      <w:ind w:firstLine="851"/>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KonuBalChar">
    <w:name w:val="Konu Başlığı Char"/>
    <w:basedOn w:val="VarsaylanParagrafYazTipi"/>
    <w:link w:val="KonuBal"/>
    <w:uiPriority w:val="10"/>
    <w:rsid w:val="00A01473"/>
    <w:rPr>
      <w:rFonts w:asciiTheme="majorHAnsi" w:eastAsiaTheme="majorEastAsia" w:hAnsiTheme="majorHAnsi" w:cstheme="majorBidi"/>
      <w:color w:val="323E4F" w:themeColor="text2" w:themeShade="BF"/>
      <w:spacing w:val="5"/>
      <w:kern w:val="28"/>
      <w:sz w:val="52"/>
      <w:szCs w:val="52"/>
    </w:rPr>
  </w:style>
  <w:style w:type="paragraph" w:customStyle="1" w:styleId="StilAliLatincetalik">
    <w:name w:val="Stil Ali + (Latince) İtalik"/>
    <w:basedOn w:val="Normal"/>
    <w:link w:val="StilAliLatincetalikChar"/>
    <w:rsid w:val="00A01473"/>
    <w:pPr>
      <w:spacing w:before="70" w:after="70" w:line="300" w:lineRule="atLeast"/>
      <w:ind w:firstLine="567"/>
      <w:jc w:val="both"/>
    </w:pPr>
    <w:rPr>
      <w:rFonts w:ascii="Arial" w:hAnsi="Arial" w:cs="Arial"/>
      <w:i/>
      <w:sz w:val="22"/>
    </w:rPr>
  </w:style>
  <w:style w:type="character" w:customStyle="1" w:styleId="StilAliLatincetalikChar">
    <w:name w:val="Stil Ali + (Latince) İtalik Char"/>
    <w:basedOn w:val="VarsaylanParagrafYazTipi"/>
    <w:link w:val="StilAliLatincetalik"/>
    <w:rsid w:val="00A01473"/>
    <w:rPr>
      <w:rFonts w:ascii="Arial" w:eastAsia="Times New Roman" w:hAnsi="Arial" w:cs="Arial"/>
      <w:i/>
      <w:sz w:val="22"/>
      <w:lang w:eastAsia="tr-TR"/>
    </w:rPr>
  </w:style>
  <w:style w:type="paragraph" w:styleId="Dizin1">
    <w:name w:val="index 1"/>
    <w:basedOn w:val="Normal"/>
    <w:next w:val="Normal"/>
    <w:autoRedefine/>
    <w:uiPriority w:val="99"/>
    <w:unhideWhenUsed/>
    <w:rsid w:val="00A01473"/>
    <w:pPr>
      <w:widowControl w:val="0"/>
      <w:tabs>
        <w:tab w:val="right" w:leader="underscore" w:pos="4030"/>
      </w:tabs>
      <w:spacing w:before="40" w:after="40" w:line="240" w:lineRule="atLeast"/>
      <w:ind w:left="221" w:hanging="221"/>
    </w:pPr>
    <w:rPr>
      <w:rFonts w:asciiTheme="minorHAnsi" w:eastAsiaTheme="minorHAnsi" w:hAnsiTheme="minorHAnsi"/>
      <w:noProof/>
      <w:sz w:val="19"/>
      <w:szCs w:val="20"/>
      <w:lang w:eastAsia="en-US"/>
    </w:rPr>
  </w:style>
  <w:style w:type="paragraph" w:styleId="Dizin2">
    <w:name w:val="index 2"/>
    <w:basedOn w:val="Normal"/>
    <w:next w:val="Normal"/>
    <w:autoRedefine/>
    <w:uiPriority w:val="99"/>
    <w:unhideWhenUsed/>
    <w:rsid w:val="00A01473"/>
    <w:pPr>
      <w:widowControl w:val="0"/>
      <w:spacing w:line="360" w:lineRule="exact"/>
      <w:ind w:left="440" w:hanging="220"/>
    </w:pPr>
    <w:rPr>
      <w:rFonts w:asciiTheme="minorHAnsi" w:eastAsiaTheme="minorHAnsi" w:hAnsiTheme="minorHAnsi"/>
      <w:sz w:val="18"/>
      <w:szCs w:val="21"/>
      <w:lang w:eastAsia="en-US"/>
    </w:rPr>
  </w:style>
  <w:style w:type="paragraph" w:styleId="Dizin3">
    <w:name w:val="index 3"/>
    <w:basedOn w:val="Normal"/>
    <w:next w:val="Normal"/>
    <w:autoRedefine/>
    <w:uiPriority w:val="99"/>
    <w:unhideWhenUsed/>
    <w:rsid w:val="00A01473"/>
    <w:pPr>
      <w:widowControl w:val="0"/>
      <w:spacing w:line="360" w:lineRule="exact"/>
      <w:ind w:left="660" w:hanging="220"/>
    </w:pPr>
    <w:rPr>
      <w:rFonts w:asciiTheme="minorHAnsi" w:eastAsiaTheme="minorHAnsi" w:hAnsiTheme="minorHAnsi"/>
      <w:sz w:val="18"/>
      <w:szCs w:val="21"/>
      <w:lang w:eastAsia="en-US"/>
    </w:rPr>
  </w:style>
  <w:style w:type="paragraph" w:styleId="Dizin4">
    <w:name w:val="index 4"/>
    <w:basedOn w:val="Normal"/>
    <w:next w:val="Normal"/>
    <w:autoRedefine/>
    <w:uiPriority w:val="99"/>
    <w:unhideWhenUsed/>
    <w:rsid w:val="00A01473"/>
    <w:pPr>
      <w:widowControl w:val="0"/>
      <w:spacing w:line="360" w:lineRule="exact"/>
      <w:ind w:left="880" w:hanging="220"/>
    </w:pPr>
    <w:rPr>
      <w:rFonts w:asciiTheme="minorHAnsi" w:eastAsiaTheme="minorHAnsi" w:hAnsiTheme="minorHAnsi"/>
      <w:sz w:val="18"/>
      <w:szCs w:val="21"/>
      <w:lang w:eastAsia="en-US"/>
    </w:rPr>
  </w:style>
  <w:style w:type="paragraph" w:styleId="Dizin5">
    <w:name w:val="index 5"/>
    <w:basedOn w:val="Normal"/>
    <w:next w:val="Normal"/>
    <w:autoRedefine/>
    <w:uiPriority w:val="99"/>
    <w:unhideWhenUsed/>
    <w:rsid w:val="00A01473"/>
    <w:pPr>
      <w:widowControl w:val="0"/>
      <w:spacing w:line="360" w:lineRule="exact"/>
      <w:ind w:left="1100" w:hanging="220"/>
    </w:pPr>
    <w:rPr>
      <w:rFonts w:asciiTheme="minorHAnsi" w:eastAsiaTheme="minorHAnsi" w:hAnsiTheme="minorHAnsi"/>
      <w:sz w:val="18"/>
      <w:szCs w:val="21"/>
      <w:lang w:eastAsia="en-US"/>
    </w:rPr>
  </w:style>
  <w:style w:type="paragraph" w:styleId="Dizin6">
    <w:name w:val="index 6"/>
    <w:basedOn w:val="Normal"/>
    <w:next w:val="Normal"/>
    <w:autoRedefine/>
    <w:uiPriority w:val="99"/>
    <w:unhideWhenUsed/>
    <w:rsid w:val="00A01473"/>
    <w:pPr>
      <w:widowControl w:val="0"/>
      <w:spacing w:line="360" w:lineRule="exact"/>
      <w:ind w:left="1320" w:hanging="220"/>
    </w:pPr>
    <w:rPr>
      <w:rFonts w:asciiTheme="minorHAnsi" w:eastAsiaTheme="minorHAnsi" w:hAnsiTheme="minorHAnsi"/>
      <w:sz w:val="18"/>
      <w:szCs w:val="21"/>
      <w:lang w:eastAsia="en-US"/>
    </w:rPr>
  </w:style>
  <w:style w:type="paragraph" w:styleId="Dizin7">
    <w:name w:val="index 7"/>
    <w:basedOn w:val="Normal"/>
    <w:next w:val="Normal"/>
    <w:autoRedefine/>
    <w:uiPriority w:val="99"/>
    <w:unhideWhenUsed/>
    <w:rsid w:val="00A01473"/>
    <w:pPr>
      <w:widowControl w:val="0"/>
      <w:spacing w:line="360" w:lineRule="exact"/>
      <w:ind w:left="1540" w:hanging="220"/>
    </w:pPr>
    <w:rPr>
      <w:rFonts w:asciiTheme="minorHAnsi" w:eastAsiaTheme="minorHAnsi" w:hAnsiTheme="minorHAnsi"/>
      <w:sz w:val="18"/>
      <w:szCs w:val="21"/>
      <w:lang w:eastAsia="en-US"/>
    </w:rPr>
  </w:style>
  <w:style w:type="paragraph" w:styleId="Dizin8">
    <w:name w:val="index 8"/>
    <w:basedOn w:val="Normal"/>
    <w:next w:val="Normal"/>
    <w:autoRedefine/>
    <w:uiPriority w:val="99"/>
    <w:unhideWhenUsed/>
    <w:rsid w:val="00A01473"/>
    <w:pPr>
      <w:widowControl w:val="0"/>
      <w:spacing w:line="360" w:lineRule="exact"/>
      <w:ind w:left="1760" w:hanging="220"/>
    </w:pPr>
    <w:rPr>
      <w:rFonts w:asciiTheme="minorHAnsi" w:eastAsiaTheme="minorHAnsi" w:hAnsiTheme="minorHAnsi"/>
      <w:sz w:val="18"/>
      <w:szCs w:val="21"/>
      <w:lang w:eastAsia="en-US"/>
    </w:rPr>
  </w:style>
  <w:style w:type="paragraph" w:styleId="Dizin9">
    <w:name w:val="index 9"/>
    <w:basedOn w:val="Normal"/>
    <w:next w:val="Normal"/>
    <w:autoRedefine/>
    <w:uiPriority w:val="99"/>
    <w:unhideWhenUsed/>
    <w:rsid w:val="00A01473"/>
    <w:pPr>
      <w:widowControl w:val="0"/>
      <w:spacing w:line="360" w:lineRule="exact"/>
      <w:ind w:left="1980" w:hanging="220"/>
    </w:pPr>
    <w:rPr>
      <w:rFonts w:asciiTheme="minorHAnsi" w:eastAsiaTheme="minorHAnsi" w:hAnsiTheme="minorHAnsi"/>
      <w:sz w:val="18"/>
      <w:szCs w:val="21"/>
      <w:lang w:eastAsia="en-US"/>
    </w:rPr>
  </w:style>
  <w:style w:type="paragraph" w:styleId="DizinBal">
    <w:name w:val="index heading"/>
    <w:basedOn w:val="Normal"/>
    <w:next w:val="Dizin1"/>
    <w:uiPriority w:val="99"/>
    <w:unhideWhenUsed/>
    <w:rsid w:val="00A01473"/>
    <w:pPr>
      <w:keepNext/>
      <w:widowControl w:val="0"/>
      <w:spacing w:before="240" w:after="120" w:line="320" w:lineRule="exact"/>
      <w:jc w:val="center"/>
    </w:pPr>
    <w:rPr>
      <w:rFonts w:asciiTheme="minorHAnsi" w:eastAsiaTheme="minorHAnsi" w:hAnsiTheme="minorHAnsi"/>
      <w:b/>
      <w:bCs/>
      <w:sz w:val="26"/>
      <w:szCs w:val="31"/>
      <w:lang w:eastAsia="en-US"/>
    </w:rPr>
  </w:style>
  <w:style w:type="paragraph" w:customStyle="1" w:styleId="msoindexheading">
    <w:name w:val="msoindexheading"/>
    <w:basedOn w:val="Normal"/>
    <w:next w:val="Dizin1"/>
    <w:uiPriority w:val="99"/>
    <w:rsid w:val="00A01473"/>
    <w:pPr>
      <w:widowControl w:val="0"/>
      <w:spacing w:before="240" w:after="120" w:line="320" w:lineRule="exact"/>
      <w:jc w:val="center"/>
    </w:pPr>
    <w:rPr>
      <w:rFonts w:asciiTheme="minorHAnsi" w:eastAsiaTheme="minorHAnsi" w:hAnsiTheme="minorHAnsi"/>
      <w:b/>
      <w:bCs/>
      <w:sz w:val="26"/>
      <w:szCs w:val="31"/>
      <w:lang w:eastAsia="en-US"/>
    </w:rPr>
  </w:style>
  <w:style w:type="paragraph" w:styleId="DzMetin">
    <w:name w:val="Plain Text"/>
    <w:basedOn w:val="Normal"/>
    <w:link w:val="DzMetinChar"/>
    <w:rsid w:val="00A01473"/>
    <w:rPr>
      <w:rFonts w:ascii="Courier New" w:hAnsi="Courier New" w:cs="Courier New"/>
      <w:sz w:val="20"/>
      <w:szCs w:val="20"/>
    </w:rPr>
  </w:style>
  <w:style w:type="character" w:customStyle="1" w:styleId="DzMetinChar">
    <w:name w:val="Düz Metin Char"/>
    <w:basedOn w:val="VarsaylanParagrafYazTipi"/>
    <w:link w:val="DzMetin"/>
    <w:rsid w:val="00A01473"/>
    <w:rPr>
      <w:rFonts w:ascii="Courier New" w:eastAsia="Times New Roman" w:hAnsi="Courier New" w:cs="Courier New"/>
      <w:sz w:val="20"/>
      <w:szCs w:val="20"/>
      <w:lang w:eastAsia="tr-TR"/>
    </w:rPr>
  </w:style>
  <w:style w:type="character" w:customStyle="1" w:styleId="mshfAyetNo">
    <w:name w:val="mshfAyetNo"/>
    <w:rsid w:val="00A01473"/>
    <w:rPr>
      <w:color w:val="999999"/>
    </w:rPr>
  </w:style>
  <w:style w:type="paragraph" w:customStyle="1" w:styleId="ListeParagraf2">
    <w:name w:val="Liste Paragraf2"/>
    <w:basedOn w:val="Normal"/>
    <w:link w:val="ListeParagraf2Char"/>
    <w:rsid w:val="00A01473"/>
    <w:pPr>
      <w:ind w:left="708"/>
    </w:pPr>
  </w:style>
  <w:style w:type="paragraph" w:customStyle="1" w:styleId="bibl">
    <w:name w:val="bibl"/>
    <w:basedOn w:val="Normal"/>
    <w:link w:val="biblChar"/>
    <w:rsid w:val="00A01473"/>
    <w:pPr>
      <w:spacing w:line="480" w:lineRule="auto"/>
      <w:ind w:left="720" w:hanging="720"/>
    </w:pPr>
    <w:rPr>
      <w:rFonts w:ascii="Palatino Linotype" w:eastAsiaTheme="minorEastAsia" w:hAnsi="Palatino Linotype" w:cs="Traditional Arabic"/>
      <w:noProof/>
      <w:sz w:val="20"/>
      <w:szCs w:val="20"/>
      <w:lang w:val="en-GB" w:eastAsia="zh-CN"/>
    </w:rPr>
  </w:style>
  <w:style w:type="character" w:customStyle="1" w:styleId="biblChar">
    <w:name w:val="bibl Char"/>
    <w:basedOn w:val="VarsaylanParagrafYazTipi"/>
    <w:link w:val="bibl"/>
    <w:rsid w:val="00A01473"/>
    <w:rPr>
      <w:rFonts w:ascii="Palatino Linotype" w:eastAsiaTheme="minorEastAsia" w:hAnsi="Palatino Linotype" w:cs="Traditional Arabic"/>
      <w:noProof/>
      <w:sz w:val="20"/>
      <w:szCs w:val="20"/>
      <w:lang w:val="en-GB" w:eastAsia="zh-CN"/>
    </w:rPr>
  </w:style>
  <w:style w:type="character" w:styleId="YerTutucuMetni">
    <w:name w:val="Placeholder Text"/>
    <w:basedOn w:val="VarsaylanParagrafYazTipi"/>
    <w:uiPriority w:val="99"/>
    <w:semiHidden/>
    <w:rsid w:val="00A01473"/>
    <w:rPr>
      <w:color w:val="808080"/>
    </w:rPr>
  </w:style>
  <w:style w:type="paragraph" w:customStyle="1" w:styleId="Pa12">
    <w:name w:val="Pa12"/>
    <w:basedOn w:val="Normal"/>
    <w:next w:val="Normal"/>
    <w:uiPriority w:val="99"/>
    <w:rsid w:val="00A01473"/>
    <w:pPr>
      <w:autoSpaceDE w:val="0"/>
      <w:autoSpaceDN w:val="0"/>
      <w:adjustRightInd w:val="0"/>
      <w:spacing w:line="201" w:lineRule="atLeast"/>
    </w:pPr>
    <w:rPr>
      <w:rFonts w:ascii="Arial" w:eastAsia="Calibri" w:hAnsi="Arial" w:cs="Arial"/>
    </w:rPr>
  </w:style>
  <w:style w:type="character" w:customStyle="1" w:styleId="googqs-tidbit">
    <w:name w:val="goog_qs-tidbit"/>
    <w:basedOn w:val="VarsaylanParagrafYazTipi"/>
    <w:rsid w:val="00A01473"/>
  </w:style>
  <w:style w:type="character" w:customStyle="1" w:styleId="shorttext">
    <w:name w:val="short_text"/>
    <w:basedOn w:val="VarsaylanParagrafYazTipi"/>
    <w:rsid w:val="00A01473"/>
  </w:style>
  <w:style w:type="character" w:customStyle="1" w:styleId="hps">
    <w:name w:val="hps"/>
    <w:basedOn w:val="VarsaylanParagrafYazTipi"/>
    <w:rsid w:val="00A01473"/>
  </w:style>
  <w:style w:type="paragraph" w:customStyle="1" w:styleId="ListeParagraf1">
    <w:name w:val="Liste Paragraf1"/>
    <w:basedOn w:val="Normal"/>
    <w:uiPriority w:val="34"/>
    <w:qFormat/>
    <w:rsid w:val="00A01473"/>
    <w:pPr>
      <w:spacing w:after="200" w:line="276" w:lineRule="auto"/>
      <w:ind w:left="720"/>
      <w:contextualSpacing/>
    </w:pPr>
    <w:rPr>
      <w:rFonts w:ascii="Calibri" w:hAnsi="Calibri" w:cs="Arial"/>
      <w:sz w:val="22"/>
      <w:szCs w:val="22"/>
    </w:rPr>
  </w:style>
  <w:style w:type="character" w:customStyle="1" w:styleId="gt-baf-word-clickable1">
    <w:name w:val="gt-baf-word-clickable1"/>
    <w:basedOn w:val="VarsaylanParagrafYazTipi"/>
    <w:rsid w:val="00A01473"/>
    <w:rPr>
      <w:color w:val="000000"/>
    </w:rPr>
  </w:style>
  <w:style w:type="character" w:customStyle="1" w:styleId="Char">
    <w:name w:val="وسط Char"/>
    <w:link w:val="a"/>
    <w:locked/>
    <w:rsid w:val="00A01473"/>
    <w:rPr>
      <w:rFonts w:ascii="Lotus Linotype" w:hAnsi="Lotus Linotype" w:cs="Lotus Linotype"/>
      <w:bCs/>
      <w:color w:val="FF0000"/>
      <w:sz w:val="32"/>
      <w:szCs w:val="40"/>
      <w:lang w:val="en-US"/>
    </w:rPr>
  </w:style>
  <w:style w:type="paragraph" w:customStyle="1" w:styleId="a">
    <w:name w:val="وسط"/>
    <w:basedOn w:val="Normal"/>
    <w:link w:val="Char"/>
    <w:qFormat/>
    <w:rsid w:val="00A01473"/>
    <w:pPr>
      <w:bidi/>
      <w:spacing w:before="640" w:after="240" w:line="480" w:lineRule="exact"/>
      <w:contextualSpacing/>
      <w:jc w:val="center"/>
    </w:pPr>
    <w:rPr>
      <w:rFonts w:ascii="Lotus Linotype" w:eastAsiaTheme="minorHAnsi" w:hAnsi="Lotus Linotype" w:cs="Lotus Linotype"/>
      <w:bCs/>
      <w:color w:val="FF0000"/>
      <w:sz w:val="32"/>
      <w:szCs w:val="40"/>
      <w:lang w:val="en-US" w:eastAsia="en-US"/>
    </w:rPr>
  </w:style>
  <w:style w:type="numbering" w:customStyle="1" w:styleId="ListeYok1">
    <w:name w:val="Liste Yok1"/>
    <w:next w:val="ListeYok"/>
    <w:uiPriority w:val="99"/>
    <w:semiHidden/>
    <w:unhideWhenUsed/>
    <w:rsid w:val="00A01473"/>
  </w:style>
  <w:style w:type="paragraph" w:customStyle="1" w:styleId="a1">
    <w:name w:val="فقرة"/>
    <w:basedOn w:val="Normal"/>
    <w:link w:val="Char0"/>
    <w:qFormat/>
    <w:rsid w:val="00A01473"/>
    <w:pPr>
      <w:widowControl w:val="0"/>
      <w:bidi/>
      <w:spacing w:line="480" w:lineRule="exact"/>
      <w:ind w:firstLine="397"/>
      <w:jc w:val="lowKashida"/>
    </w:pPr>
    <w:rPr>
      <w:rFonts w:ascii="Lotus Linotype" w:hAnsi="Lotus Linotype" w:cs="Lotus Linotype"/>
      <w:sz w:val="30"/>
      <w:szCs w:val="30"/>
      <w:lang w:val="en-US" w:eastAsia="en-US"/>
    </w:rPr>
  </w:style>
  <w:style w:type="character" w:customStyle="1" w:styleId="Char0">
    <w:name w:val="فقرة Char"/>
    <w:link w:val="a1"/>
    <w:rsid w:val="00A01473"/>
    <w:rPr>
      <w:rFonts w:ascii="Lotus Linotype" w:eastAsia="Times New Roman" w:hAnsi="Lotus Linotype" w:cs="Lotus Linotype"/>
      <w:sz w:val="30"/>
      <w:szCs w:val="30"/>
      <w:lang w:val="en-US"/>
    </w:rPr>
  </w:style>
  <w:style w:type="paragraph" w:styleId="Altyaz">
    <w:name w:val="Subtitle"/>
    <w:aliases w:val="BAşlık 3"/>
    <w:basedOn w:val="Normal"/>
    <w:link w:val="AltyazChar"/>
    <w:uiPriority w:val="11"/>
    <w:qFormat/>
    <w:rsid w:val="00A01473"/>
    <w:pPr>
      <w:bidi/>
      <w:spacing w:line="480" w:lineRule="exact"/>
      <w:jc w:val="center"/>
    </w:pPr>
    <w:rPr>
      <w:rFonts w:cs="Traditional Arabic"/>
      <w:b/>
      <w:bCs/>
      <w:sz w:val="52"/>
      <w:szCs w:val="50"/>
      <w:lang w:val="en-US" w:eastAsia="ar-SA"/>
    </w:rPr>
  </w:style>
  <w:style w:type="character" w:customStyle="1" w:styleId="AltyazChar">
    <w:name w:val="Altyazı Char"/>
    <w:aliases w:val="BAşlık 3 Char"/>
    <w:basedOn w:val="VarsaylanParagrafYazTipi"/>
    <w:link w:val="Altyaz"/>
    <w:uiPriority w:val="11"/>
    <w:rsid w:val="00A01473"/>
    <w:rPr>
      <w:rFonts w:ascii="Times New Roman" w:eastAsia="Times New Roman" w:hAnsi="Times New Roman" w:cs="Traditional Arabic"/>
      <w:b/>
      <w:bCs/>
      <w:sz w:val="52"/>
      <w:szCs w:val="50"/>
      <w:lang w:val="en-US" w:eastAsia="ar-SA"/>
    </w:rPr>
  </w:style>
  <w:style w:type="paragraph" w:styleId="z-Formunst">
    <w:name w:val="HTML Top of Form"/>
    <w:basedOn w:val="Normal"/>
    <w:next w:val="Normal"/>
    <w:link w:val="z-FormunstChar"/>
    <w:hidden/>
    <w:rsid w:val="00A01473"/>
    <w:pPr>
      <w:pBdr>
        <w:bottom w:val="single" w:sz="6" w:space="1" w:color="auto"/>
      </w:pBdr>
      <w:spacing w:line="480" w:lineRule="exact"/>
      <w:jc w:val="center"/>
    </w:pPr>
    <w:rPr>
      <w:rFonts w:ascii="Arial" w:hAnsi="Arial" w:cs="Arial"/>
      <w:vanish/>
      <w:sz w:val="16"/>
      <w:szCs w:val="16"/>
      <w:lang w:val="en-US" w:eastAsia="en-US" w:bidi="ar-EG"/>
    </w:rPr>
  </w:style>
  <w:style w:type="character" w:customStyle="1" w:styleId="z-FormunstChar">
    <w:name w:val="z-Formun Üstü Char"/>
    <w:basedOn w:val="VarsaylanParagrafYazTipi"/>
    <w:link w:val="z-Formunst"/>
    <w:rsid w:val="00A01473"/>
    <w:rPr>
      <w:rFonts w:ascii="Arial" w:eastAsia="Times New Roman" w:hAnsi="Arial" w:cs="Arial"/>
      <w:vanish/>
      <w:sz w:val="16"/>
      <w:szCs w:val="16"/>
      <w:lang w:val="en-US" w:bidi="ar-EG"/>
    </w:rPr>
  </w:style>
  <w:style w:type="paragraph" w:styleId="z-FormunAlt">
    <w:name w:val="HTML Bottom of Form"/>
    <w:basedOn w:val="Normal"/>
    <w:next w:val="Normal"/>
    <w:link w:val="z-FormunAltChar"/>
    <w:hidden/>
    <w:rsid w:val="00A01473"/>
    <w:pPr>
      <w:pBdr>
        <w:top w:val="single" w:sz="6" w:space="1" w:color="auto"/>
      </w:pBdr>
      <w:spacing w:line="480" w:lineRule="exact"/>
      <w:jc w:val="center"/>
    </w:pPr>
    <w:rPr>
      <w:rFonts w:ascii="Arial" w:hAnsi="Arial" w:cs="Arial"/>
      <w:vanish/>
      <w:sz w:val="16"/>
      <w:szCs w:val="16"/>
      <w:lang w:val="en-US" w:eastAsia="en-US" w:bidi="ar-EG"/>
    </w:rPr>
  </w:style>
  <w:style w:type="character" w:customStyle="1" w:styleId="z-FormunAltChar">
    <w:name w:val="z-Formun Altı Char"/>
    <w:basedOn w:val="VarsaylanParagrafYazTipi"/>
    <w:link w:val="z-FormunAlt"/>
    <w:rsid w:val="00A01473"/>
    <w:rPr>
      <w:rFonts w:ascii="Arial" w:eastAsia="Times New Roman" w:hAnsi="Arial" w:cs="Arial"/>
      <w:vanish/>
      <w:sz w:val="16"/>
      <w:szCs w:val="16"/>
      <w:lang w:val="en-US" w:bidi="ar-EG"/>
    </w:rPr>
  </w:style>
  <w:style w:type="paragraph" w:styleId="GvdeMetniGirintisi3">
    <w:name w:val="Body Text Indent 3"/>
    <w:basedOn w:val="Normal"/>
    <w:link w:val="GvdeMetniGirintisi3Char"/>
    <w:rsid w:val="00A01473"/>
    <w:pPr>
      <w:bidi/>
      <w:spacing w:line="480" w:lineRule="exact"/>
      <w:ind w:left="360" w:firstLine="360"/>
      <w:jc w:val="lowKashida"/>
    </w:pPr>
    <w:rPr>
      <w:rFonts w:cs="Simplified Arabic"/>
      <w:sz w:val="23"/>
      <w:szCs w:val="23"/>
      <w:lang w:val="en-US" w:eastAsia="en-US"/>
    </w:rPr>
  </w:style>
  <w:style w:type="character" w:customStyle="1" w:styleId="GvdeMetniGirintisi3Char">
    <w:name w:val="Gövde Metni Girintisi 3 Char"/>
    <w:basedOn w:val="VarsaylanParagrafYazTipi"/>
    <w:link w:val="GvdeMetniGirintisi3"/>
    <w:rsid w:val="00A01473"/>
    <w:rPr>
      <w:rFonts w:ascii="Times New Roman" w:eastAsia="Times New Roman" w:hAnsi="Times New Roman" w:cs="Simplified Arabic"/>
      <w:sz w:val="23"/>
      <w:szCs w:val="23"/>
      <w:lang w:val="en-US"/>
    </w:rPr>
  </w:style>
  <w:style w:type="paragraph" w:styleId="GvdeMetni3">
    <w:name w:val="Body Text 3"/>
    <w:basedOn w:val="Normal"/>
    <w:link w:val="GvdeMetni3Char"/>
    <w:rsid w:val="00A01473"/>
    <w:pPr>
      <w:bidi/>
      <w:spacing w:line="360" w:lineRule="auto"/>
      <w:jc w:val="both"/>
    </w:pPr>
    <w:rPr>
      <w:rFonts w:ascii="Angsana New" w:hAnsi="Angsana New" w:cs="PT Bold Heading"/>
      <w:b/>
      <w:bCs/>
      <w:sz w:val="40"/>
      <w:szCs w:val="40"/>
      <w:lang w:val="en-US" w:eastAsia="en-US" w:bidi="ar-EG"/>
    </w:rPr>
  </w:style>
  <w:style w:type="character" w:customStyle="1" w:styleId="GvdeMetni3Char">
    <w:name w:val="Gövde Metni 3 Char"/>
    <w:basedOn w:val="VarsaylanParagrafYazTipi"/>
    <w:link w:val="GvdeMetni3"/>
    <w:rsid w:val="00A01473"/>
    <w:rPr>
      <w:rFonts w:ascii="Angsana New" w:eastAsia="Times New Roman" w:hAnsi="Angsana New" w:cs="PT Bold Heading"/>
      <w:b/>
      <w:bCs/>
      <w:sz w:val="40"/>
      <w:szCs w:val="40"/>
      <w:lang w:val="en-US" w:bidi="ar-EG"/>
    </w:rPr>
  </w:style>
  <w:style w:type="paragraph" w:styleId="GvdeMetniGirintisi2">
    <w:name w:val="Body Text Indent 2"/>
    <w:basedOn w:val="Normal"/>
    <w:link w:val="GvdeMetniGirintisi2Char"/>
    <w:rsid w:val="00A01473"/>
    <w:pPr>
      <w:bidi/>
      <w:spacing w:line="360" w:lineRule="auto"/>
      <w:ind w:left="252"/>
      <w:jc w:val="both"/>
    </w:pPr>
    <w:rPr>
      <w:rFonts w:ascii="Angsana New" w:hAnsi="Angsana New" w:cs="PT Bold Heading"/>
      <w:b/>
      <w:bCs/>
      <w:sz w:val="96"/>
      <w:szCs w:val="96"/>
      <w:lang w:val="en-US" w:eastAsia="en-US" w:bidi="ar-EG"/>
    </w:rPr>
  </w:style>
  <w:style w:type="character" w:customStyle="1" w:styleId="GvdeMetniGirintisi2Char">
    <w:name w:val="Gövde Metni Girintisi 2 Char"/>
    <w:basedOn w:val="VarsaylanParagrafYazTipi"/>
    <w:link w:val="GvdeMetniGirintisi2"/>
    <w:rsid w:val="00A01473"/>
    <w:rPr>
      <w:rFonts w:ascii="Angsana New" w:eastAsia="Times New Roman" w:hAnsi="Angsana New" w:cs="PT Bold Heading"/>
      <w:b/>
      <w:bCs/>
      <w:sz w:val="96"/>
      <w:szCs w:val="96"/>
      <w:lang w:val="en-US" w:bidi="ar-EG"/>
    </w:rPr>
  </w:style>
  <w:style w:type="paragraph" w:customStyle="1" w:styleId="a3">
    <w:name w:val="كتبه"/>
    <w:basedOn w:val="a1"/>
    <w:link w:val="Char1"/>
    <w:qFormat/>
    <w:rsid w:val="00A01473"/>
    <w:pPr>
      <w:ind w:left="3969" w:firstLine="0"/>
      <w:jc w:val="center"/>
    </w:pPr>
    <w:rPr>
      <w:rFonts w:ascii="Arabic Typesetting" w:hAnsi="Arabic Typesetting" w:cs="Arabic Typesetting"/>
      <w:sz w:val="32"/>
      <w:szCs w:val="32"/>
    </w:rPr>
  </w:style>
  <w:style w:type="character" w:customStyle="1" w:styleId="Char1">
    <w:name w:val="كتبه Char"/>
    <w:link w:val="a3"/>
    <w:rsid w:val="00A01473"/>
    <w:rPr>
      <w:rFonts w:ascii="Arabic Typesetting" w:eastAsia="Times New Roman" w:hAnsi="Arabic Typesetting" w:cs="Arabic Typesetting"/>
      <w:sz w:val="32"/>
      <w:szCs w:val="32"/>
      <w:lang w:val="en-US"/>
    </w:rPr>
  </w:style>
  <w:style w:type="paragraph" w:customStyle="1" w:styleId="a4">
    <w:name w:val="لاشيء"/>
    <w:basedOn w:val="a1"/>
    <w:link w:val="Char2"/>
    <w:qFormat/>
    <w:rsid w:val="00A01473"/>
    <w:pPr>
      <w:ind w:firstLine="0"/>
      <w:jc w:val="left"/>
    </w:pPr>
    <w:rPr>
      <w:bCs/>
      <w:szCs w:val="28"/>
    </w:rPr>
  </w:style>
  <w:style w:type="character" w:customStyle="1" w:styleId="Char2">
    <w:name w:val="لاشيء Char"/>
    <w:link w:val="a4"/>
    <w:rsid w:val="00A01473"/>
    <w:rPr>
      <w:rFonts w:ascii="Lotus Linotype" w:eastAsia="Times New Roman" w:hAnsi="Lotus Linotype" w:cs="Lotus Linotype"/>
      <w:bCs/>
      <w:sz w:val="30"/>
      <w:szCs w:val="28"/>
      <w:lang w:val="en-US"/>
    </w:rPr>
  </w:style>
  <w:style w:type="table" w:customStyle="1" w:styleId="TabloKlavuzuAk1">
    <w:name w:val="Tablo Kılavuzu Açık1"/>
    <w:basedOn w:val="NormalTablo"/>
    <w:uiPriority w:val="40"/>
    <w:rsid w:val="00A01473"/>
    <w:rPr>
      <w:rFonts w:ascii="Palatino Linotype" w:eastAsia="Times New Roman" w:hAnsi="Palatino Linotype" w:cs="Traditional Arabic"/>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simYazs">
    <w:name w:val="caption"/>
    <w:basedOn w:val="Normal"/>
    <w:next w:val="Normal"/>
    <w:uiPriority w:val="35"/>
    <w:semiHidden/>
    <w:unhideWhenUsed/>
    <w:qFormat/>
    <w:rsid w:val="00A01473"/>
    <w:pPr>
      <w:spacing w:before="120" w:after="120"/>
      <w:ind w:firstLine="425"/>
    </w:pPr>
    <w:rPr>
      <w:rFonts w:eastAsiaTheme="minorHAnsi" w:cstheme="minorBidi"/>
      <w:b/>
      <w:bCs/>
      <w:color w:val="4472C4" w:themeColor="accent1"/>
      <w:sz w:val="18"/>
      <w:szCs w:val="18"/>
      <w:lang w:eastAsia="en-US"/>
    </w:rPr>
  </w:style>
  <w:style w:type="paragraph" w:styleId="Alnt">
    <w:name w:val="Quote"/>
    <w:basedOn w:val="Normal"/>
    <w:next w:val="Normal"/>
    <w:link w:val="AlntChar"/>
    <w:uiPriority w:val="29"/>
    <w:qFormat/>
    <w:rsid w:val="00A01473"/>
    <w:pPr>
      <w:spacing w:before="120" w:after="120" w:line="360" w:lineRule="auto"/>
      <w:ind w:firstLine="425"/>
    </w:pPr>
    <w:rPr>
      <w:rFonts w:eastAsiaTheme="minorHAnsi" w:cstheme="minorBidi"/>
      <w:i/>
      <w:iCs/>
      <w:color w:val="000000" w:themeColor="text1"/>
      <w:szCs w:val="22"/>
      <w:lang w:eastAsia="en-US"/>
    </w:rPr>
  </w:style>
  <w:style w:type="character" w:customStyle="1" w:styleId="AlntChar">
    <w:name w:val="Alıntı Char"/>
    <w:basedOn w:val="VarsaylanParagrafYazTipi"/>
    <w:link w:val="Alnt"/>
    <w:uiPriority w:val="29"/>
    <w:rsid w:val="00A01473"/>
    <w:rPr>
      <w:rFonts w:ascii="Times New Roman" w:hAnsi="Times New Roman"/>
      <w:i/>
      <w:iCs/>
      <w:color w:val="000000" w:themeColor="text1"/>
      <w:szCs w:val="22"/>
    </w:rPr>
  </w:style>
  <w:style w:type="paragraph" w:styleId="GlAlnt">
    <w:name w:val="Intense Quote"/>
    <w:basedOn w:val="Normal"/>
    <w:next w:val="Normal"/>
    <w:link w:val="GlAlntChar"/>
    <w:uiPriority w:val="30"/>
    <w:qFormat/>
    <w:rsid w:val="00A01473"/>
    <w:pPr>
      <w:pBdr>
        <w:bottom w:val="single" w:sz="4" w:space="4" w:color="4472C4" w:themeColor="accent1"/>
      </w:pBdr>
      <w:spacing w:before="200" w:after="280" w:line="360" w:lineRule="auto"/>
      <w:ind w:left="936" w:right="936" w:firstLine="425"/>
    </w:pPr>
    <w:rPr>
      <w:rFonts w:eastAsiaTheme="minorHAnsi" w:cstheme="minorBidi"/>
      <w:b/>
      <w:bCs/>
      <w:i/>
      <w:iCs/>
      <w:color w:val="4472C4" w:themeColor="accent1"/>
      <w:szCs w:val="22"/>
      <w:lang w:eastAsia="en-US"/>
    </w:rPr>
  </w:style>
  <w:style w:type="character" w:customStyle="1" w:styleId="GlAlntChar">
    <w:name w:val="Güçlü Alıntı Char"/>
    <w:basedOn w:val="VarsaylanParagrafYazTipi"/>
    <w:link w:val="GlAlnt"/>
    <w:uiPriority w:val="30"/>
    <w:rsid w:val="00A01473"/>
    <w:rPr>
      <w:rFonts w:ascii="Times New Roman" w:hAnsi="Times New Roman"/>
      <w:b/>
      <w:bCs/>
      <w:i/>
      <w:iCs/>
      <w:color w:val="4472C4" w:themeColor="accent1"/>
      <w:szCs w:val="22"/>
    </w:rPr>
  </w:style>
  <w:style w:type="character" w:styleId="HafifVurgulama">
    <w:name w:val="Subtle Emphasis"/>
    <w:basedOn w:val="VarsaylanParagrafYazTipi"/>
    <w:uiPriority w:val="19"/>
    <w:qFormat/>
    <w:rsid w:val="00A01473"/>
    <w:rPr>
      <w:i/>
      <w:iCs/>
      <w:color w:val="808080" w:themeColor="text1" w:themeTint="7F"/>
    </w:rPr>
  </w:style>
  <w:style w:type="character" w:styleId="GlVurgulama">
    <w:name w:val="Intense Emphasis"/>
    <w:basedOn w:val="VarsaylanParagrafYazTipi"/>
    <w:uiPriority w:val="21"/>
    <w:qFormat/>
    <w:rsid w:val="00A01473"/>
    <w:rPr>
      <w:b/>
      <w:bCs/>
      <w:i/>
      <w:iCs/>
      <w:color w:val="4472C4" w:themeColor="accent1"/>
    </w:rPr>
  </w:style>
  <w:style w:type="character" w:styleId="HafifBavuru">
    <w:name w:val="Subtle Reference"/>
    <w:basedOn w:val="VarsaylanParagrafYazTipi"/>
    <w:uiPriority w:val="31"/>
    <w:qFormat/>
    <w:rsid w:val="00A01473"/>
    <w:rPr>
      <w:smallCaps/>
      <w:color w:val="ED7D31" w:themeColor="accent2"/>
      <w:u w:val="single"/>
    </w:rPr>
  </w:style>
  <w:style w:type="character" w:styleId="GlBavuru">
    <w:name w:val="Intense Reference"/>
    <w:basedOn w:val="VarsaylanParagrafYazTipi"/>
    <w:uiPriority w:val="32"/>
    <w:qFormat/>
    <w:rsid w:val="00A01473"/>
    <w:rPr>
      <w:b/>
      <w:bCs/>
      <w:smallCaps/>
      <w:color w:val="ED7D31" w:themeColor="accent2"/>
      <w:spacing w:val="5"/>
      <w:u w:val="single"/>
    </w:rPr>
  </w:style>
  <w:style w:type="character" w:styleId="KitapBal">
    <w:name w:val="Book Title"/>
    <w:basedOn w:val="VarsaylanParagrafYazTipi"/>
    <w:uiPriority w:val="33"/>
    <w:qFormat/>
    <w:rsid w:val="00A01473"/>
    <w:rPr>
      <w:b/>
      <w:bCs/>
      <w:smallCaps/>
      <w:spacing w:val="5"/>
    </w:rPr>
  </w:style>
  <w:style w:type="table" w:customStyle="1" w:styleId="ListeTablo6Renkli1">
    <w:name w:val="Liste Tablo 6 Renkli1"/>
    <w:basedOn w:val="NormalTablo"/>
    <w:uiPriority w:val="51"/>
    <w:rsid w:val="00A01473"/>
    <w:rPr>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1">
    <w:name w:val="Kılavuz Tablo 6 Renkli1"/>
    <w:basedOn w:val="NormalTablo"/>
    <w:uiPriority w:val="51"/>
    <w:rsid w:val="00A01473"/>
    <w:rPr>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Kaynaka1">
    <w:name w:val="Kaynakça  1"/>
    <w:basedOn w:val="Normal"/>
    <w:link w:val="BibliographyChar"/>
    <w:rsid w:val="00A01473"/>
    <w:pPr>
      <w:ind w:left="720" w:hanging="720"/>
      <w:jc w:val="both"/>
    </w:pPr>
    <w:rPr>
      <w:rFonts w:ascii="Gentium Plus" w:hAnsi="Gentium Plus" w:cs="Gentium Plus"/>
      <w:bCs/>
      <w:sz w:val="20"/>
      <w:szCs w:val="20"/>
    </w:rPr>
  </w:style>
  <w:style w:type="character" w:customStyle="1" w:styleId="ListeParagraf2Char">
    <w:name w:val="Liste Paragraf2 Char"/>
    <w:basedOn w:val="VarsaylanParagrafYazTipi"/>
    <w:link w:val="ListeParagraf2"/>
    <w:rsid w:val="00A01473"/>
    <w:rPr>
      <w:rFonts w:ascii="Times New Roman" w:eastAsia="Times New Roman" w:hAnsi="Times New Roman" w:cs="Times New Roman"/>
      <w:lang w:eastAsia="tr-TR"/>
    </w:rPr>
  </w:style>
  <w:style w:type="character" w:customStyle="1" w:styleId="BibliographyChar">
    <w:name w:val="Bibliography Char"/>
    <w:basedOn w:val="ListeParagraf2Char"/>
    <w:link w:val="Kaynaka1"/>
    <w:rsid w:val="00A01473"/>
    <w:rPr>
      <w:rFonts w:ascii="Gentium Plus" w:eastAsia="Times New Roman" w:hAnsi="Gentium Plus" w:cs="Gentium Plus"/>
      <w:bCs/>
      <w:sz w:val="20"/>
      <w:szCs w:val="20"/>
      <w:lang w:eastAsia="tr-TR"/>
    </w:rPr>
  </w:style>
  <w:style w:type="paragraph" w:customStyle="1" w:styleId="Kaynaka2">
    <w:name w:val="Kaynakça  2"/>
    <w:basedOn w:val="Normal"/>
    <w:link w:val="BibliographyChar1"/>
    <w:rsid w:val="00A01473"/>
    <w:pPr>
      <w:spacing w:before="120"/>
      <w:ind w:left="720" w:hanging="720"/>
      <w:jc w:val="both"/>
    </w:pPr>
    <w:rPr>
      <w:rFonts w:ascii="Book Antiqua" w:hAnsi="Book Antiqua" w:cs="Gentium Plus"/>
      <w:sz w:val="22"/>
      <w:szCs w:val="22"/>
    </w:rPr>
  </w:style>
  <w:style w:type="character" w:customStyle="1" w:styleId="BibliographyChar1">
    <w:name w:val="Bibliography Char1"/>
    <w:basedOn w:val="ListeParagraf2Char"/>
    <w:link w:val="Kaynaka2"/>
    <w:rsid w:val="00A01473"/>
    <w:rPr>
      <w:rFonts w:ascii="Book Antiqua" w:eastAsia="Times New Roman" w:hAnsi="Book Antiqua" w:cs="Gentium Plus"/>
      <w:sz w:val="22"/>
      <w:szCs w:val="22"/>
      <w:lang w:eastAsia="tr-TR"/>
    </w:rPr>
  </w:style>
  <w:style w:type="character" w:customStyle="1" w:styleId="zmlenmeyenBahsetme4">
    <w:name w:val="Çözümlenmeyen Bahsetme4"/>
    <w:basedOn w:val="VarsaylanParagrafYazTipi"/>
    <w:uiPriority w:val="99"/>
    <w:semiHidden/>
    <w:unhideWhenUsed/>
    <w:rsid w:val="00CF3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4366">
      <w:bodyDiv w:val="1"/>
      <w:marLeft w:val="0"/>
      <w:marRight w:val="0"/>
      <w:marTop w:val="0"/>
      <w:marBottom w:val="0"/>
      <w:divBdr>
        <w:top w:val="none" w:sz="0" w:space="0" w:color="auto"/>
        <w:left w:val="none" w:sz="0" w:space="0" w:color="auto"/>
        <w:bottom w:val="none" w:sz="0" w:space="0" w:color="auto"/>
        <w:right w:val="none" w:sz="0" w:space="0" w:color="auto"/>
      </w:divBdr>
    </w:div>
    <w:div w:id="217589621">
      <w:bodyDiv w:val="1"/>
      <w:marLeft w:val="0"/>
      <w:marRight w:val="0"/>
      <w:marTop w:val="0"/>
      <w:marBottom w:val="0"/>
      <w:divBdr>
        <w:top w:val="none" w:sz="0" w:space="0" w:color="auto"/>
        <w:left w:val="none" w:sz="0" w:space="0" w:color="auto"/>
        <w:bottom w:val="none" w:sz="0" w:space="0" w:color="auto"/>
        <w:right w:val="none" w:sz="0" w:space="0" w:color="auto"/>
      </w:divBdr>
    </w:div>
    <w:div w:id="250549374">
      <w:bodyDiv w:val="1"/>
      <w:marLeft w:val="0"/>
      <w:marRight w:val="0"/>
      <w:marTop w:val="0"/>
      <w:marBottom w:val="0"/>
      <w:divBdr>
        <w:top w:val="none" w:sz="0" w:space="0" w:color="auto"/>
        <w:left w:val="none" w:sz="0" w:space="0" w:color="auto"/>
        <w:bottom w:val="none" w:sz="0" w:space="0" w:color="auto"/>
        <w:right w:val="none" w:sz="0" w:space="0" w:color="auto"/>
      </w:divBdr>
    </w:div>
    <w:div w:id="268396259">
      <w:bodyDiv w:val="1"/>
      <w:marLeft w:val="0"/>
      <w:marRight w:val="0"/>
      <w:marTop w:val="0"/>
      <w:marBottom w:val="0"/>
      <w:divBdr>
        <w:top w:val="none" w:sz="0" w:space="0" w:color="auto"/>
        <w:left w:val="none" w:sz="0" w:space="0" w:color="auto"/>
        <w:bottom w:val="none" w:sz="0" w:space="0" w:color="auto"/>
        <w:right w:val="none" w:sz="0" w:space="0" w:color="auto"/>
      </w:divBdr>
    </w:div>
    <w:div w:id="417949745">
      <w:bodyDiv w:val="1"/>
      <w:marLeft w:val="0"/>
      <w:marRight w:val="0"/>
      <w:marTop w:val="0"/>
      <w:marBottom w:val="0"/>
      <w:divBdr>
        <w:top w:val="none" w:sz="0" w:space="0" w:color="auto"/>
        <w:left w:val="none" w:sz="0" w:space="0" w:color="auto"/>
        <w:bottom w:val="none" w:sz="0" w:space="0" w:color="auto"/>
        <w:right w:val="none" w:sz="0" w:space="0" w:color="auto"/>
      </w:divBdr>
    </w:div>
    <w:div w:id="422409930">
      <w:bodyDiv w:val="1"/>
      <w:marLeft w:val="0"/>
      <w:marRight w:val="0"/>
      <w:marTop w:val="0"/>
      <w:marBottom w:val="0"/>
      <w:divBdr>
        <w:top w:val="none" w:sz="0" w:space="0" w:color="auto"/>
        <w:left w:val="none" w:sz="0" w:space="0" w:color="auto"/>
        <w:bottom w:val="none" w:sz="0" w:space="0" w:color="auto"/>
        <w:right w:val="none" w:sz="0" w:space="0" w:color="auto"/>
      </w:divBdr>
    </w:div>
    <w:div w:id="553010241">
      <w:bodyDiv w:val="1"/>
      <w:marLeft w:val="0"/>
      <w:marRight w:val="0"/>
      <w:marTop w:val="0"/>
      <w:marBottom w:val="0"/>
      <w:divBdr>
        <w:top w:val="none" w:sz="0" w:space="0" w:color="auto"/>
        <w:left w:val="none" w:sz="0" w:space="0" w:color="auto"/>
        <w:bottom w:val="none" w:sz="0" w:space="0" w:color="auto"/>
        <w:right w:val="none" w:sz="0" w:space="0" w:color="auto"/>
      </w:divBdr>
    </w:div>
    <w:div w:id="665405095">
      <w:bodyDiv w:val="1"/>
      <w:marLeft w:val="0"/>
      <w:marRight w:val="0"/>
      <w:marTop w:val="0"/>
      <w:marBottom w:val="0"/>
      <w:divBdr>
        <w:top w:val="none" w:sz="0" w:space="0" w:color="auto"/>
        <w:left w:val="none" w:sz="0" w:space="0" w:color="auto"/>
        <w:bottom w:val="none" w:sz="0" w:space="0" w:color="auto"/>
        <w:right w:val="none" w:sz="0" w:space="0" w:color="auto"/>
      </w:divBdr>
    </w:div>
    <w:div w:id="746268776">
      <w:bodyDiv w:val="1"/>
      <w:marLeft w:val="0"/>
      <w:marRight w:val="0"/>
      <w:marTop w:val="0"/>
      <w:marBottom w:val="0"/>
      <w:divBdr>
        <w:top w:val="none" w:sz="0" w:space="0" w:color="auto"/>
        <w:left w:val="none" w:sz="0" w:space="0" w:color="auto"/>
        <w:bottom w:val="none" w:sz="0" w:space="0" w:color="auto"/>
        <w:right w:val="none" w:sz="0" w:space="0" w:color="auto"/>
      </w:divBdr>
    </w:div>
    <w:div w:id="858395566">
      <w:bodyDiv w:val="1"/>
      <w:marLeft w:val="0"/>
      <w:marRight w:val="0"/>
      <w:marTop w:val="0"/>
      <w:marBottom w:val="0"/>
      <w:divBdr>
        <w:top w:val="none" w:sz="0" w:space="0" w:color="auto"/>
        <w:left w:val="none" w:sz="0" w:space="0" w:color="auto"/>
        <w:bottom w:val="none" w:sz="0" w:space="0" w:color="auto"/>
        <w:right w:val="none" w:sz="0" w:space="0" w:color="auto"/>
      </w:divBdr>
    </w:div>
    <w:div w:id="917208209">
      <w:bodyDiv w:val="1"/>
      <w:marLeft w:val="0"/>
      <w:marRight w:val="0"/>
      <w:marTop w:val="0"/>
      <w:marBottom w:val="0"/>
      <w:divBdr>
        <w:top w:val="none" w:sz="0" w:space="0" w:color="auto"/>
        <w:left w:val="none" w:sz="0" w:space="0" w:color="auto"/>
        <w:bottom w:val="none" w:sz="0" w:space="0" w:color="auto"/>
        <w:right w:val="none" w:sz="0" w:space="0" w:color="auto"/>
      </w:divBdr>
    </w:div>
    <w:div w:id="924727687">
      <w:bodyDiv w:val="1"/>
      <w:marLeft w:val="0"/>
      <w:marRight w:val="0"/>
      <w:marTop w:val="0"/>
      <w:marBottom w:val="0"/>
      <w:divBdr>
        <w:top w:val="none" w:sz="0" w:space="0" w:color="auto"/>
        <w:left w:val="none" w:sz="0" w:space="0" w:color="auto"/>
        <w:bottom w:val="none" w:sz="0" w:space="0" w:color="auto"/>
        <w:right w:val="none" w:sz="0" w:space="0" w:color="auto"/>
      </w:divBdr>
    </w:div>
    <w:div w:id="1055279369">
      <w:bodyDiv w:val="1"/>
      <w:marLeft w:val="0"/>
      <w:marRight w:val="0"/>
      <w:marTop w:val="0"/>
      <w:marBottom w:val="0"/>
      <w:divBdr>
        <w:top w:val="none" w:sz="0" w:space="0" w:color="auto"/>
        <w:left w:val="none" w:sz="0" w:space="0" w:color="auto"/>
        <w:bottom w:val="none" w:sz="0" w:space="0" w:color="auto"/>
        <w:right w:val="none" w:sz="0" w:space="0" w:color="auto"/>
      </w:divBdr>
    </w:div>
    <w:div w:id="1156072421">
      <w:bodyDiv w:val="1"/>
      <w:marLeft w:val="0"/>
      <w:marRight w:val="0"/>
      <w:marTop w:val="0"/>
      <w:marBottom w:val="0"/>
      <w:divBdr>
        <w:top w:val="none" w:sz="0" w:space="0" w:color="auto"/>
        <w:left w:val="none" w:sz="0" w:space="0" w:color="auto"/>
        <w:bottom w:val="none" w:sz="0" w:space="0" w:color="auto"/>
        <w:right w:val="none" w:sz="0" w:space="0" w:color="auto"/>
      </w:divBdr>
    </w:div>
    <w:div w:id="1178037740">
      <w:bodyDiv w:val="1"/>
      <w:marLeft w:val="0"/>
      <w:marRight w:val="0"/>
      <w:marTop w:val="0"/>
      <w:marBottom w:val="0"/>
      <w:divBdr>
        <w:top w:val="none" w:sz="0" w:space="0" w:color="auto"/>
        <w:left w:val="none" w:sz="0" w:space="0" w:color="auto"/>
        <w:bottom w:val="none" w:sz="0" w:space="0" w:color="auto"/>
        <w:right w:val="none" w:sz="0" w:space="0" w:color="auto"/>
      </w:divBdr>
    </w:div>
    <w:div w:id="1196233216">
      <w:bodyDiv w:val="1"/>
      <w:marLeft w:val="0"/>
      <w:marRight w:val="0"/>
      <w:marTop w:val="0"/>
      <w:marBottom w:val="0"/>
      <w:divBdr>
        <w:top w:val="none" w:sz="0" w:space="0" w:color="auto"/>
        <w:left w:val="none" w:sz="0" w:space="0" w:color="auto"/>
        <w:bottom w:val="none" w:sz="0" w:space="0" w:color="auto"/>
        <w:right w:val="none" w:sz="0" w:space="0" w:color="auto"/>
      </w:divBdr>
    </w:div>
    <w:div w:id="1199971506">
      <w:bodyDiv w:val="1"/>
      <w:marLeft w:val="0"/>
      <w:marRight w:val="0"/>
      <w:marTop w:val="0"/>
      <w:marBottom w:val="0"/>
      <w:divBdr>
        <w:top w:val="none" w:sz="0" w:space="0" w:color="auto"/>
        <w:left w:val="none" w:sz="0" w:space="0" w:color="auto"/>
        <w:bottom w:val="none" w:sz="0" w:space="0" w:color="auto"/>
        <w:right w:val="none" w:sz="0" w:space="0" w:color="auto"/>
      </w:divBdr>
    </w:div>
    <w:div w:id="1375884572">
      <w:bodyDiv w:val="1"/>
      <w:marLeft w:val="0"/>
      <w:marRight w:val="0"/>
      <w:marTop w:val="0"/>
      <w:marBottom w:val="0"/>
      <w:divBdr>
        <w:top w:val="none" w:sz="0" w:space="0" w:color="auto"/>
        <w:left w:val="none" w:sz="0" w:space="0" w:color="auto"/>
        <w:bottom w:val="none" w:sz="0" w:space="0" w:color="auto"/>
        <w:right w:val="none" w:sz="0" w:space="0" w:color="auto"/>
      </w:divBdr>
    </w:div>
    <w:div w:id="1406493721">
      <w:bodyDiv w:val="1"/>
      <w:marLeft w:val="0"/>
      <w:marRight w:val="0"/>
      <w:marTop w:val="0"/>
      <w:marBottom w:val="0"/>
      <w:divBdr>
        <w:top w:val="none" w:sz="0" w:space="0" w:color="auto"/>
        <w:left w:val="none" w:sz="0" w:space="0" w:color="auto"/>
        <w:bottom w:val="none" w:sz="0" w:space="0" w:color="auto"/>
        <w:right w:val="none" w:sz="0" w:space="0" w:color="auto"/>
      </w:divBdr>
    </w:div>
    <w:div w:id="1489446006">
      <w:bodyDiv w:val="1"/>
      <w:marLeft w:val="0"/>
      <w:marRight w:val="0"/>
      <w:marTop w:val="0"/>
      <w:marBottom w:val="0"/>
      <w:divBdr>
        <w:top w:val="none" w:sz="0" w:space="0" w:color="auto"/>
        <w:left w:val="none" w:sz="0" w:space="0" w:color="auto"/>
        <w:bottom w:val="none" w:sz="0" w:space="0" w:color="auto"/>
        <w:right w:val="none" w:sz="0" w:space="0" w:color="auto"/>
      </w:divBdr>
    </w:div>
    <w:div w:id="1498812802">
      <w:bodyDiv w:val="1"/>
      <w:marLeft w:val="0"/>
      <w:marRight w:val="0"/>
      <w:marTop w:val="0"/>
      <w:marBottom w:val="0"/>
      <w:divBdr>
        <w:top w:val="none" w:sz="0" w:space="0" w:color="auto"/>
        <w:left w:val="none" w:sz="0" w:space="0" w:color="auto"/>
        <w:bottom w:val="none" w:sz="0" w:space="0" w:color="auto"/>
        <w:right w:val="none" w:sz="0" w:space="0" w:color="auto"/>
      </w:divBdr>
    </w:div>
    <w:div w:id="1532110614">
      <w:bodyDiv w:val="1"/>
      <w:marLeft w:val="0"/>
      <w:marRight w:val="0"/>
      <w:marTop w:val="0"/>
      <w:marBottom w:val="0"/>
      <w:divBdr>
        <w:top w:val="none" w:sz="0" w:space="0" w:color="auto"/>
        <w:left w:val="none" w:sz="0" w:space="0" w:color="auto"/>
        <w:bottom w:val="none" w:sz="0" w:space="0" w:color="auto"/>
        <w:right w:val="none" w:sz="0" w:space="0" w:color="auto"/>
      </w:divBdr>
    </w:div>
    <w:div w:id="1570725792">
      <w:bodyDiv w:val="1"/>
      <w:marLeft w:val="0"/>
      <w:marRight w:val="0"/>
      <w:marTop w:val="0"/>
      <w:marBottom w:val="0"/>
      <w:divBdr>
        <w:top w:val="none" w:sz="0" w:space="0" w:color="auto"/>
        <w:left w:val="none" w:sz="0" w:space="0" w:color="auto"/>
        <w:bottom w:val="none" w:sz="0" w:space="0" w:color="auto"/>
        <w:right w:val="none" w:sz="0" w:space="0" w:color="auto"/>
      </w:divBdr>
    </w:div>
    <w:div w:id="1571773254">
      <w:bodyDiv w:val="1"/>
      <w:marLeft w:val="0"/>
      <w:marRight w:val="0"/>
      <w:marTop w:val="0"/>
      <w:marBottom w:val="0"/>
      <w:divBdr>
        <w:top w:val="none" w:sz="0" w:space="0" w:color="auto"/>
        <w:left w:val="none" w:sz="0" w:space="0" w:color="auto"/>
        <w:bottom w:val="none" w:sz="0" w:space="0" w:color="auto"/>
        <w:right w:val="none" w:sz="0" w:space="0" w:color="auto"/>
      </w:divBdr>
    </w:div>
    <w:div w:id="1646204271">
      <w:bodyDiv w:val="1"/>
      <w:marLeft w:val="0"/>
      <w:marRight w:val="0"/>
      <w:marTop w:val="0"/>
      <w:marBottom w:val="0"/>
      <w:divBdr>
        <w:top w:val="none" w:sz="0" w:space="0" w:color="auto"/>
        <w:left w:val="none" w:sz="0" w:space="0" w:color="auto"/>
        <w:bottom w:val="none" w:sz="0" w:space="0" w:color="auto"/>
        <w:right w:val="none" w:sz="0" w:space="0" w:color="auto"/>
      </w:divBdr>
    </w:div>
    <w:div w:id="1689911462">
      <w:bodyDiv w:val="1"/>
      <w:marLeft w:val="0"/>
      <w:marRight w:val="0"/>
      <w:marTop w:val="0"/>
      <w:marBottom w:val="0"/>
      <w:divBdr>
        <w:top w:val="none" w:sz="0" w:space="0" w:color="auto"/>
        <w:left w:val="none" w:sz="0" w:space="0" w:color="auto"/>
        <w:bottom w:val="none" w:sz="0" w:space="0" w:color="auto"/>
        <w:right w:val="none" w:sz="0" w:space="0" w:color="auto"/>
      </w:divBdr>
    </w:div>
    <w:div w:id="1861822218">
      <w:bodyDiv w:val="1"/>
      <w:marLeft w:val="0"/>
      <w:marRight w:val="0"/>
      <w:marTop w:val="0"/>
      <w:marBottom w:val="0"/>
      <w:divBdr>
        <w:top w:val="none" w:sz="0" w:space="0" w:color="auto"/>
        <w:left w:val="none" w:sz="0" w:space="0" w:color="auto"/>
        <w:bottom w:val="none" w:sz="0" w:space="0" w:color="auto"/>
        <w:right w:val="none" w:sz="0" w:space="0" w:color="auto"/>
      </w:divBdr>
    </w:div>
    <w:div w:id="1873806867">
      <w:bodyDiv w:val="1"/>
      <w:marLeft w:val="0"/>
      <w:marRight w:val="0"/>
      <w:marTop w:val="0"/>
      <w:marBottom w:val="0"/>
      <w:divBdr>
        <w:top w:val="none" w:sz="0" w:space="0" w:color="auto"/>
        <w:left w:val="none" w:sz="0" w:space="0" w:color="auto"/>
        <w:bottom w:val="none" w:sz="0" w:space="0" w:color="auto"/>
        <w:right w:val="none" w:sz="0" w:space="0" w:color="auto"/>
      </w:divBdr>
    </w:div>
    <w:div w:id="1930193049">
      <w:bodyDiv w:val="1"/>
      <w:marLeft w:val="0"/>
      <w:marRight w:val="0"/>
      <w:marTop w:val="0"/>
      <w:marBottom w:val="0"/>
      <w:divBdr>
        <w:top w:val="none" w:sz="0" w:space="0" w:color="auto"/>
        <w:left w:val="none" w:sz="0" w:space="0" w:color="auto"/>
        <w:bottom w:val="none" w:sz="0" w:space="0" w:color="auto"/>
        <w:right w:val="none" w:sz="0" w:space="0" w:color="auto"/>
      </w:divBdr>
    </w:div>
    <w:div w:id="1950965738">
      <w:bodyDiv w:val="1"/>
      <w:marLeft w:val="0"/>
      <w:marRight w:val="0"/>
      <w:marTop w:val="0"/>
      <w:marBottom w:val="0"/>
      <w:divBdr>
        <w:top w:val="none" w:sz="0" w:space="0" w:color="auto"/>
        <w:left w:val="none" w:sz="0" w:space="0" w:color="auto"/>
        <w:bottom w:val="none" w:sz="0" w:space="0" w:color="auto"/>
        <w:right w:val="none" w:sz="0" w:space="0" w:color="auto"/>
      </w:divBdr>
    </w:div>
    <w:div w:id="2036998471">
      <w:bodyDiv w:val="1"/>
      <w:marLeft w:val="0"/>
      <w:marRight w:val="0"/>
      <w:marTop w:val="0"/>
      <w:marBottom w:val="0"/>
      <w:divBdr>
        <w:top w:val="none" w:sz="0" w:space="0" w:color="auto"/>
        <w:left w:val="none" w:sz="0" w:space="0" w:color="auto"/>
        <w:bottom w:val="none" w:sz="0" w:space="0" w:color="auto"/>
        <w:right w:val="none" w:sz="0" w:space="0" w:color="auto"/>
      </w:divBdr>
    </w:div>
    <w:div w:id="2059430193">
      <w:bodyDiv w:val="1"/>
      <w:marLeft w:val="0"/>
      <w:marRight w:val="0"/>
      <w:marTop w:val="0"/>
      <w:marBottom w:val="0"/>
      <w:divBdr>
        <w:top w:val="none" w:sz="0" w:space="0" w:color="auto"/>
        <w:left w:val="none" w:sz="0" w:space="0" w:color="auto"/>
        <w:bottom w:val="none" w:sz="0" w:space="0" w:color="auto"/>
        <w:right w:val="none" w:sz="0" w:space="0" w:color="auto"/>
      </w:divBdr>
    </w:div>
    <w:div w:id="209986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nadsistemi.org/guide/akademik-yazim/2-yayinin-adi-ve-basliklandirm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ahm07</b:Tag>
    <b:SourceType>Book</b:SourceType>
    <b:Guid>{4FA32A88-0AEC-4CA2-AC38-3E3AB2BB8D91}</b:Guid>
    <b:Author>
      <b:Author>
        <b:NameList>
          <b:Person>
            <b:Last>özkiraz</b:Last>
            <b:First>Ahmet</b:First>
          </b:Person>
        </b:NameList>
      </b:Author>
    </b:Author>
    <b:Year>2007</b:Year>
    <b:City>İSTANBUL</b:City>
    <b:Publisher>İ.Ü. Siyasal Bilgiler Fakültesi Dergisi</b:Publisher>
    <b:RefOrder>1</b:RefOrder>
  </b:Source>
  <b:Source>
    <b:Tag>Ale91</b:Tag>
    <b:SourceType>Book</b:SourceType>
    <b:Guid>{5D06F12A-50A9-425D-A595-57319F1C6C26}</b:Guid>
    <b:Author>
      <b:Author>
        <b:NameList>
          <b:Person>
            <b:Last>Muchielli</b:Last>
            <b:First>Alex</b:First>
          </b:Person>
        </b:NameList>
      </b:Author>
    </b:Author>
    <b:Title>Zihniyetler </b:Title>
    <b:Year>1991</b:Year>
    <b:City>İstanbul</b:City>
    <b:Publisher>İletişim </b:Publisher>
    <b:RefOrder>2</b:RefOrder>
  </b:Source>
  <b:Source>
    <b:Tag>Sef12</b:Tag>
    <b:SourceType>BookSection</b:SourceType>
    <b:Guid>{59C3F245-334F-4332-BD58-819B62F464E6}</b:Guid>
    <b:Title>Zihniyet ve Din</b:Title>
    <b:Year>2012</b:Year>
    <b:City>Ankara</b:City>
    <b:Publisher>Grafiker</b:Publisher>
    <b:Author>
      <b:Author>
        <b:NameList>
          <b:Person>
            <b:Last>Yavuz</b:Last>
            <b:First>Sefer</b:First>
          </b:Person>
        </b:NameList>
      </b:Author>
      <b:BookAuthor>
        <b:NameList>
          <b:Person>
            <b:Last>(Ed.)</b:Last>
            <b:First>Akyüz</b:First>
            <b:Middle>Niyazi</b:Middle>
          </b:Person>
        </b:NameList>
      </b:BookAuthor>
    </b:Author>
    <b:BookTitle>Din Sosyolojisi içinde</b:BookTitle>
    <b:Pages>589</b:Pages>
    <b:RefOrder>3</b:RefOrder>
  </b:Source>
  <b:Source>
    <b:Tag>Sab83</b:Tag>
    <b:SourceType>Book</b:SourceType>
    <b:Guid>{1B8AE7B2-A6B3-426C-8104-1B6332D76392}</b:Guid>
    <b:Title>Zihniyet, Aydınlar ve İzm'ler</b:Title>
    <b:Year>1983</b:Year>
    <b:City>Ankara</b:City>
    <b:Publisher>Mayaş</b:Publisher>
    <b:Author>
      <b:Author>
        <b:NameList>
          <b:Person>
            <b:Last>Ülgener</b:Last>
            <b:First>Sabri</b:First>
          </b:Person>
        </b:NameList>
      </b:Author>
    </b:Author>
    <b:RefOrder>4</b:RefOrder>
  </b:Source>
  <b:Source>
    <b:Tag>Ety08</b:Tag>
    <b:SourceType>Book</b:SourceType>
    <b:Guid>{593C5186-D80D-4324-96BA-EDE99B25C8AA}</b:Guid>
    <b:Title>Batı'yı Anlamak</b:Title>
    <b:Year>2008</b:Year>
    <b:City>İstanbul </b:City>
    <b:Publisher>İletişim </b:Publisher>
    <b:Author>
      <b:Author>
        <b:NameList>
          <b:Person>
            <b:Last>Mahçupyan</b:Last>
            <b:First>Etyen</b:First>
          </b:Person>
        </b:NameList>
      </b:Author>
    </b:Author>
    <b:RefOrder>5</b:RefOrder>
  </b:Source>
  <b:Source>
    <b:Tag>Mus13</b:Tag>
    <b:SourceType>Book</b:SourceType>
    <b:Guid>{78803EFF-81F3-4243-B5E8-2A6077402BCE}</b:Guid>
    <b:Author>
      <b:Author>
        <b:NameList>
          <b:Person>
            <b:Last>Aydın</b:Last>
            <b:First>Mustafa</b:First>
          </b:Person>
        </b:NameList>
      </b:Author>
    </b:Author>
    <b:Title>Güncel Kültürde Temel Kavramlar </b:Title>
    <b:Year>2013</b:Year>
    <b:City>İstanbul</b:City>
    <b:Publisher>Açılım</b:Publisher>
    <b:RefOrder>6</b:RefOrder>
  </b:Source>
  <b:Source>
    <b:Tag>Ünv14</b:Tag>
    <b:SourceType>Book</b:SourceType>
    <b:Guid>{ED2796C7-7D8A-457B-88C4-386C49C37326}</b:Guid>
    <b:Author>
      <b:Author>
        <b:NameList>
          <b:Person>
            <b:Last>Günay</b:Last>
            <b:First>Ünver</b:First>
          </b:Person>
        </b:NameList>
      </b:Author>
    </b:Author>
    <b:Title>Din Sosyolojisi</b:Title>
    <b:Year>2014</b:Year>
    <b:City>İstanbul</b:City>
    <b:Publisher>İnsan </b:Publisher>
    <b:RefOrder>7</b:RefOrder>
  </b:Source>
  <b:Source>
    <b:Tag>Şer15</b:Tag>
    <b:SourceType>Book</b:SourceType>
    <b:Guid>{69264A97-84FB-4DF7-BF85-5E1DB06043D8}</b:Guid>
    <b:Author>
      <b:Author>
        <b:NameList>
          <b:Person>
            <b:Last>Mardin</b:Last>
            <b:First>Şerif</b:First>
          </b:Person>
        </b:NameList>
      </b:Author>
    </b:Author>
    <b:Title>Din ve İdeoloji</b:Title>
    <b:Year>2015</b:Year>
    <b:City>İstanbul</b:City>
    <b:Publisher>İletişim </b:Publisher>
    <b:RefOrder>8</b:RefOrder>
  </b:Source>
  <b:Source>
    <b:Tag>Sab06</b:Tag>
    <b:SourceType>Book</b:SourceType>
    <b:Guid>{221D7EF3-6245-4008-8776-DA91A39C0D74}</b:Guid>
    <b:Author>
      <b:Author>
        <b:NameList>
          <b:Person>
            <b:Last>Ülgener</b:Last>
            <b:First>Sabri</b:First>
          </b:Person>
        </b:NameList>
      </b:Author>
    </b:Author>
    <b:Title>Din ve Zihniyet </b:Title>
    <b:Year>2006</b:Year>
    <b:City>İstanbul</b:City>
    <b:Publisher>Derin</b:Publisher>
    <b:RefOrder>9</b:RefOrder>
  </b:Source>
  <b:Source>
    <b:Tag>Yas11</b:Tag>
    <b:SourceType>Book</b:SourceType>
    <b:Guid>{E325188E-56F2-4289-9BB8-E2E90E0D668A}</b:Guid>
    <b:Author>
      <b:Author>
        <b:NameList>
          <b:Person>
            <b:Last>Aktay</b:Last>
            <b:First>Yasin</b:First>
          </b:Person>
        </b:NameList>
      </b:Author>
    </b:Author>
    <b:Title>Türk Dininin Sosyolojik İmkanı </b:Title>
    <b:Year>2011</b:Year>
    <b:City>İstanbul</b:City>
    <b:Publisher>İletişim</b:Publisher>
    <b:RefOrder>10</b:RefOrder>
  </b:Source>
  <b:Source>
    <b:Tag>Bir13</b:Tag>
    <b:SourceType>Book</b:SourceType>
    <b:Guid>{2FCD9F44-5D3E-4301-94E8-CEE58EC89990}</b:Guid>
    <b:Author>
      <b:Author>
        <b:NameList>
          <b:Person>
            <b:Last>Okutan</b:Last>
            <b:First>Birsen</b:First>
          </b:Person>
        </b:NameList>
      </b:Author>
    </b:Author>
    <b:Title>Popüler Kültür Din ve Kadın </b:Title>
    <b:Year>2013</b:Year>
    <b:City>İstanbul</b:City>
    <b:Publisher>Düşün</b:Publisher>
    <b:RefOrder>11</b:RefOrder>
  </b:Source>
  <b:Source>
    <b:Tag>Gas75</b:Tag>
    <b:SourceType>Book</b:SourceType>
    <b:Guid>{06E5584A-A09C-44BC-B05D-56FAE1A29B7A}</b:Guid>
    <b:Author>
      <b:Author>
        <b:NameList>
          <b:Person>
            <b:Last>Nouthoul</b:Last>
            <b:First>Gaston</b:First>
          </b:Person>
        </b:NameList>
      </b:Author>
    </b:Author>
    <b:Title>Zihniyetler</b:Title>
    <b:Year>1975</b:Year>
    <b:City>İstanbul</b:City>
    <b:Publisher>Edebiyat Fakültesi Basımevi</b:Publisher>
    <b:RefOrder>12</b:RefOrder>
  </b:Source>
  <b:Source>
    <b:Tag>Mus10</b:Tag>
    <b:SourceType>Book</b:SourceType>
    <b:Guid>{5242AA93-0E16-43CA-BBA0-5C47A5C074B7}</b:Guid>
    <b:Author>
      <b:Author>
        <b:NameList>
          <b:Person>
            <b:Last>Aydın</b:Last>
            <b:First>Mustafa</b:First>
          </b:Person>
        </b:NameList>
      </b:Author>
    </b:Author>
    <b:Title>Gençliğin Dini ve Sosyal Değerleri</b:Title>
    <b:Year>2010</b:Year>
    <b:City>Konya</b:City>
    <b:Publisher>Çizgi</b:Publisher>
    <b:RefOrder>13</b:RefOrder>
  </b:Source>
  <b:Source>
    <b:Tag>Pet93</b:Tag>
    <b:SourceType>Book</b:SourceType>
    <b:Guid>{DE4D2AA7-8192-4C74-A2CF-0740A14BC197}</b:Guid>
    <b:Author>
      <b:Author>
        <b:NameList>
          <b:Person>
            <b:Last>Berget</b:Last>
            <b:First>Peter</b:First>
          </b:Person>
        </b:NameList>
      </b:Author>
    </b:Author>
    <b:Title>Dinin Sosyal Gerçekliği</b:Title>
    <b:Year>1993</b:Year>
    <b:City>İstanbul</b:City>
    <b:Publisher>İnsan</b:Publisher>
    <b:RefOrder>14</b:RefOrder>
  </b:Source>
  <b:Source>
    <b:Tag>Tay04</b:Tag>
    <b:SourceType>Book</b:SourceType>
    <b:Guid>{058FB3A0-2BD2-42C6-8F7D-337AC2C14A7C}</b:Guid>
    <b:Author>
      <b:Author>
        <b:NameList>
          <b:Person>
            <b:Last>Atay</b:Last>
            <b:First>Tayfun</b:First>
          </b:Person>
        </b:NameList>
      </b:Author>
    </b:Author>
    <b:Title>Din Hayattan Çıkar</b:Title>
    <b:Year>2004</b:Year>
    <b:City>İstanbul</b:City>
    <b:Publisher>İletişim</b:Publisher>
    <b:RefOrder>15</b:RefOrder>
  </b:Source>
  <b:Source>
    <b:Tag>Kem12</b:Tag>
    <b:SourceType>BookSection</b:SourceType>
    <b:Guid>{99205089-5D7A-4B70-A8B0-3D9D2836150C}</b:Guid>
    <b:Title>Sosyoloji ve Din Sosyolojisi</b:Title>
    <b:Year>2012</b:Year>
    <b:City>Ankara</b:City>
    <b:Publisher>Grafiker</b:Publisher>
    <b:Author>
      <b:Author>
        <b:NameList>
          <b:Person>
            <b:Last>Taş</b:Last>
            <b:First>Kemalettin</b:First>
          </b:Person>
        </b:NameList>
      </b:Author>
      <b:BookAuthor>
        <b:NameList>
          <b:Person>
            <b:Last>Akyüz</b:Last>
            <b:First>Niyazi</b:First>
          </b:Person>
        </b:NameList>
      </b:BookAuthor>
    </b:Author>
    <b:BookTitle>Din Sosyolojisi</b:BookTitle>
    <b:Pages>37</b:Pages>
    <b:RefOrder>16</b:RefOrder>
  </b:Source>
  <b:Source>
    <b:Tag>MDi14</b:Tag>
    <b:SourceType>Book</b:SourceType>
    <b:Guid>{4C0FF894-72CD-44FE-B158-6337385BB628}</b:Guid>
    <b:Title>Din Sosyolojisi Elkitabı</b:Title>
    <b:Year>2014</b:Year>
    <b:City>İstanbul</b:City>
    <b:Publisher>Paradigma</b:Publisher>
    <b:Author>
      <b:Author>
        <b:NameList>
          <b:Person>
            <b:Last>Dillon</b:Last>
            <b:First>M</b:First>
          </b:Person>
        </b:NameList>
      </b:Author>
    </b:Author>
    <b:RefOrder>17</b:RefOrder>
  </b:Source>
  <b:Source>
    <b:Tag>EGü11</b:Tag>
    <b:SourceType>Book</b:SourceType>
    <b:Guid>{FF48CB59-B14E-4E00-959A-0C8CDE3B9E98}</b:Guid>
    <b:Author>
      <b:Author>
        <b:NameList>
          <b:Person>
            <b:Last>Güngör</b:Last>
            <b:First>E</b:First>
          </b:Person>
        </b:NameList>
      </b:Author>
    </b:Author>
    <b:Title>İslam'ın Bugünkü Meseleleri</b:Title>
    <b:Year>2011</b:Year>
    <b:City>İstanbul</b:City>
    <b:Publisher>Ötüken</b:Publisher>
    <b:RefOrder>18</b:RefOrder>
  </b:Source>
  <b:Source>
    <b:Tag>Rec90</b:Tag>
    <b:SourceType>ArticleInAPeriodical</b:SourceType>
    <b:Guid>{CD819600-F8B2-4774-A28F-6F4458AAF9E8}</b:Guid>
    <b:Title>Dinin Tarifi Mümkün mü?</b:Title>
    <b:Year>1990</b:Year>
    <b:Author>
      <b:Author>
        <b:NameList>
          <b:Person>
            <b:Last>Yaparel</b:Last>
            <b:First>Recep</b:First>
          </b:Person>
        </b:NameList>
      </b:Author>
    </b:Author>
    <b:JournalName>Dokuz Eylül Üniversitesi İlahiyat Fakültesi Dergisi</b:JournalName>
    <b:Pages>199-205</b:Pages>
    <b:PeriodicalTitle>Dokuz Eylül İlahiyat Fakültesi Dergisi</b:PeriodicalTitle>
    <b:City>İzmir</b:City>
    <b:Volume>IV</b:Volume>
    <b:RefOrder>19</b:RefOrder>
  </b:Source>
  <b:Source>
    <b:Tag>Taş03</b:Tag>
    <b:SourceType>ArticleInAPeriodical</b:SourceType>
    <b:Guid>{BC12574E-F549-42D8-A422-E5DAE4909E00}</b:Guid>
    <b:Author>
      <b:Author>
        <b:NameList>
          <b:Person>
            <b:Last>Taş</b:Last>
            <b:First>Kemalettin</b:First>
          </b:Person>
        </b:NameList>
      </b:Author>
    </b:Author>
    <b:Title>Dinin Sosyolojik Tanımı Üzerine Bir Değerlendirme</b:Title>
    <b:JournalName>Dini Araştırmalar Dergisi</b:JournalName>
    <b:Year>2003</b:Year>
    <b:Pages>199-205</b:Pages>
    <b:PeriodicalTitle>Dini Araştırmalar Dergisi</b:PeriodicalTitle>
    <b:Month>Mayıs-Ağustos</b:Month>
    <b:Volume>6</b:Volume>
    <b:Issue>16</b:Issue>
    <b:RefOrder>20</b:RefOrder>
  </b:Source>
  <b:Source>
    <b:Tag>Gor99</b:Tag>
    <b:SourceType>Book</b:SourceType>
    <b:Guid>{D83E4C3E-8C58-4E49-9A36-21C216EE4671}</b:Guid>
    <b:Title>Sosyoloji Sözlüğü</b:Title>
    <b:Year>1999</b:Year>
    <b:Author>
      <b:Author>
        <b:NameList>
          <b:Person>
            <b:Last>Marshall</b:Last>
            <b:First>Gordon</b:First>
          </b:Person>
        </b:NameList>
      </b:Author>
    </b:Author>
    <b:City>Ankara </b:City>
    <b:Publisher>Bilim ve Sanat Yayınları</b:Publisher>
    <b:RefOrder>21</b:RefOrder>
  </b:Source>
  <b:Source>
    <b:Tag>Ejd15</b:Tag>
    <b:SourceType>Book</b:SourceType>
    <b:Guid>{87202118-ABE6-4E8E-B46B-ED9873A970B1}</b:Guid>
    <b:Author>
      <b:Author>
        <b:NameList>
          <b:Person>
            <b:Last>Okumuş</b:Last>
            <b:First>Ejder</b:First>
          </b:Person>
        </b:NameList>
      </b:Author>
    </b:Author>
    <b:Title>Dinin Toplumsal İnşası</b:Title>
    <b:Year>2015</b:Year>
    <b:City>Ankara</b:City>
    <b:Publisher>Akçağ</b:Publisher>
    <b:RefOrder>22</b:RefOrder>
  </b:Source>
  <b:Source>
    <b:Tag>Oku03</b:Tag>
    <b:SourceType>Book</b:SourceType>
    <b:Guid>{054ABE86-EA91-4B20-8072-A1EF55B63197}</b:Guid>
    <b:Title>Toplumsal Değişme ve Din</b:Title>
    <b:Year>2003</b:Year>
    <b:City>İstanbul</b:City>
    <b:Publisher>İnsan</b:Publisher>
    <b:Author>
      <b:Author>
        <b:NameList>
          <b:Person>
            <b:Last>Okumuş</b:Last>
            <b:First>Ejder</b:First>
          </b:Person>
        </b:NameList>
      </b:Author>
    </b:Author>
    <b:RefOrder>23</b:RefOrder>
  </b:Source>
  <b:Source>
    <b:Tag>Doğ15</b:Tag>
    <b:SourceType>JournalArticle</b:SourceType>
    <b:Guid>{6208A682-8AAF-49D7-A3AD-C124050AB6D8}</b:Guid>
    <b:Title>max Weber ve Sabri Ülgener'de Zihniyet ve Din</b:Title>
    <b:Year>2015</b:Year>
    <b:City>Kırıkkale </b:City>
    <b:Author>
      <b:Author>
        <b:NameList>
          <b:Person>
            <b:Last>Doğan</b:Last>
            <b:First>Şahin</b:First>
          </b:Person>
        </b:NameList>
      </b:Author>
    </b:Author>
    <b:JournalName>Kırıkkale Üniversitesi Sosyal Bilimler Dergisi</b:JournalName>
    <b:Pages>203-226</b:Pages>
    <b:Month>Temmuz</b:Month>
    <b:Volume>5</b:Volume>
    <b:Issue>2</b:Issue>
    <b:RefOrder>24</b:RefOrder>
  </b:Source>
  <b:Source>
    <b:Tag>Fre64</b:Tag>
    <b:SourceType>Book</b:SourceType>
    <b:Guid>{428C9F92-B2ED-40DA-81F9-6DA4A2E77AAA}</b:Guid>
    <b:Author>
      <b:Author>
        <b:NameList>
          <b:Person>
            <b:Last>Freyer</b:Last>
            <b:First>H</b:First>
          </b:Person>
        </b:NameList>
      </b:Author>
    </b:Author>
    <b:Title>Din Sosyolojisi</b:Title>
    <b:Year>1964</b:Year>
    <b:City>Ankara</b:City>
    <b:Publisher>Ankara Üniversitesi Basımevi </b:Publisher>
    <b:RefOrder>25</b:RefOrder>
  </b:Source>
  <b:Source>
    <b:Tag>Gas751</b:Tag>
    <b:SourceType>Book</b:SourceType>
    <b:Guid>{493DA1F2-18D9-4A63-9869-907A38679879}</b:Guid>
    <b:Author>
      <b:Author>
        <b:NameList>
          <b:Person>
            <b:Last>Bouthoul</b:Last>
            <b:First>Gaston</b:First>
          </b:Person>
        </b:NameList>
      </b:Author>
    </b:Author>
    <b:Title>Zihniyetler </b:Title>
    <b:Year>1975</b:Year>
    <b:City>İstanbul</b:City>
    <b:Publisher>Edebiyat Fakültesi Basımevi </b:Publisher>
    <b:RefOrder>26</b:RefOrder>
  </b:Source>
</b:Sources>
</file>

<file path=customXml/itemProps1.xml><?xml version="1.0" encoding="utf-8"?>
<ds:datastoreItem xmlns:ds="http://schemas.openxmlformats.org/officeDocument/2006/customXml" ds:itemID="{F53AF0F1-3BAB-466B-8708-BA76ABE2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1057</Words>
  <Characters>6028</Characters>
  <Application>Microsoft Office Word</Application>
  <DocSecurity>0</DocSecurity>
  <Lines>50</Lines>
  <Paragraphs>14</Paragraphs>
  <ScaleCrop>false</ScaleCrop>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2026-03-09T20:12:00Z</dcterms:created>
  <dcterms:modified xsi:type="dcterms:W3CDTF">2026-03-09T20:12:00Z</dcterms:modified>
</cp:coreProperties>
</file>